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FA" w:rsidRPr="00C54DFA" w:rsidRDefault="00C54DFA" w:rsidP="00C54DFA">
      <w:pPr>
        <w:spacing w:after="0" w:line="900" w:lineRule="atLeast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  <w:r w:rsidRPr="00C54DFA"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  <w:t>Противопожарная безопасность</w:t>
      </w:r>
    </w:p>
    <w:p w:rsidR="00C54DFA" w:rsidRPr="00C54DFA" w:rsidRDefault="00C54DFA" w:rsidP="00C54DFA">
      <w:pPr>
        <w:spacing w:after="0" w:line="900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6" w:history="1">
        <w:r w:rsidRPr="00C54DFA">
          <w:rPr>
            <w:rFonts w:ascii="inherit" w:eastAsia="Times New Roman" w:hAnsi="inherit" w:cs="Times New Roman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Наш сад</w:t>
        </w:r>
      </w:hyperlink>
      <w:r w:rsidRPr="00C54DF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  /  </w:t>
      </w:r>
      <w:hyperlink r:id="rId7" w:history="1">
        <w:r w:rsidRPr="00C54DFA">
          <w:rPr>
            <w:rFonts w:ascii="inherit" w:eastAsia="Times New Roman" w:hAnsi="inherit" w:cs="Times New Roman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Безопасность</w:t>
        </w:r>
      </w:hyperlink>
      <w:r w:rsidRPr="00C54DFA">
        <w:rPr>
          <w:rFonts w:ascii="inherit" w:eastAsia="Times New Roman" w:hAnsi="inherit" w:cs="Times New Roman"/>
          <w:color w:val="000000"/>
          <w:sz w:val="24"/>
          <w:szCs w:val="24"/>
          <w:bdr w:val="none" w:sz="0" w:space="0" w:color="auto" w:frame="1"/>
          <w:lang w:eastAsia="ru-RU"/>
        </w:rPr>
        <w:t>  /  </w:t>
      </w:r>
      <w:hyperlink r:id="rId8" w:history="1">
        <w:r w:rsidRPr="00C54DFA">
          <w:rPr>
            <w:rFonts w:ascii="inherit" w:eastAsia="Times New Roman" w:hAnsi="inherit" w:cs="Times New Roman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Противопожарная безопасность</w:t>
        </w:r>
      </w:hyperlink>
    </w:p>
    <w:p w:rsidR="00C54DFA" w:rsidRPr="00C54DFA" w:rsidRDefault="00C54DFA" w:rsidP="00C54DFA">
      <w:pPr>
        <w:shd w:val="clear" w:color="auto" w:fill="E92E28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bookmarkStart w:id="0" w:name="51418"/>
      <w:bookmarkEnd w:id="0"/>
      <w:proofErr w:type="spellStart"/>
      <w:r w:rsidRPr="00C54DFA">
        <w:rPr>
          <w:rFonts w:ascii="Arial" w:eastAsia="Times New Roman" w:hAnsi="Arial" w:cs="Arial"/>
          <w:color w:val="FFFFFF"/>
          <w:sz w:val="29"/>
          <w:szCs w:val="29"/>
          <w:bdr w:val="none" w:sz="0" w:space="0" w:color="auto" w:frame="1"/>
          <w:lang w:eastAsia="ru-RU"/>
        </w:rPr>
        <w:t>Enter</w:t>
      </w:r>
      <w:proofErr w:type="spellEnd"/>
      <w:r w:rsidRPr="00C54DFA">
        <w:rPr>
          <w:rFonts w:ascii="Arial" w:eastAsia="Times New Roman" w:hAnsi="Arial" w:cs="Arial"/>
          <w:color w:val="FFFFFF"/>
          <w:sz w:val="29"/>
          <w:szCs w:val="29"/>
          <w:bdr w:val="none" w:sz="0" w:space="0" w:color="auto" w:frame="1"/>
          <w:lang w:eastAsia="ru-RU"/>
        </w:rPr>
        <w:t xml:space="preserve"> </w:t>
      </w:r>
      <w:proofErr w:type="spellStart"/>
      <w:r w:rsidRPr="00C54DFA">
        <w:rPr>
          <w:rFonts w:ascii="Arial" w:eastAsia="Times New Roman" w:hAnsi="Arial" w:cs="Arial"/>
          <w:color w:val="FFFFFF"/>
          <w:sz w:val="29"/>
          <w:szCs w:val="29"/>
          <w:bdr w:val="none" w:sz="0" w:space="0" w:color="auto" w:frame="1"/>
          <w:lang w:eastAsia="ru-RU"/>
        </w:rPr>
        <w:t>Title</w:t>
      </w:r>
      <w:proofErr w:type="spellEnd"/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C00000"/>
          <w:sz w:val="36"/>
          <w:szCs w:val="36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r w:rsidRPr="00C54DFA">
        <w:rPr>
          <w:rFonts w:ascii="Arial" w:eastAsia="Times New Roman" w:hAnsi="Arial" w:cs="Arial"/>
          <w:b/>
          <w:bCs/>
          <w:noProof/>
          <w:color w:val="C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 wp14:anchorId="78175755" wp14:editId="327E627F">
            <wp:extent cx="2052320" cy="2499360"/>
            <wp:effectExtent l="0" t="0" r="5080" b="0"/>
            <wp:docPr id="1" name="Рисунок 1" descr="https://i.gifer.com/5FB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.gifer.com/5FBu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DFA">
        <w:rPr>
          <w:rFonts w:ascii="Arial" w:eastAsia="Times New Roman" w:hAnsi="Arial" w:cs="Arial"/>
          <w:b/>
          <w:bCs/>
          <w:color w:val="FF0000"/>
          <w:sz w:val="72"/>
          <w:szCs w:val="72"/>
          <w:bdr w:val="none" w:sz="0" w:space="0" w:color="auto" w:frame="1"/>
          <w:lang w:eastAsia="ru-RU"/>
        </w:rPr>
        <w:t>ЭТО ВАЖНО ЗНАТЬ!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 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bdr w:val="none" w:sz="0" w:space="0" w:color="auto" w:frame="1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FF0000"/>
          <w:sz w:val="48"/>
          <w:szCs w:val="48"/>
          <w:bdr w:val="none" w:sz="0" w:space="0" w:color="auto" w:frame="1"/>
          <w:lang w:eastAsia="ru-RU"/>
        </w:rPr>
        <w:t>Противопожарная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bdr w:val="none" w:sz="0" w:space="0" w:color="auto" w:frame="1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FF0000"/>
          <w:sz w:val="48"/>
          <w:szCs w:val="48"/>
          <w:bdr w:val="none" w:sz="0" w:space="0" w:color="auto" w:frame="1"/>
          <w:lang w:eastAsia="ru-RU"/>
        </w:rPr>
        <w:t>безопасность</w:t>
      </w:r>
      <w:r w:rsidRPr="00C54DFA">
        <w:rPr>
          <w:rFonts w:ascii="Arial" w:eastAsia="Times New Roman" w:hAnsi="Arial" w:cs="Arial"/>
          <w:b/>
          <w:bCs/>
          <w:color w:val="0070C0"/>
          <w:sz w:val="48"/>
          <w:szCs w:val="48"/>
          <w:bdr w:val="none" w:sz="0" w:space="0" w:color="auto" w:frame="1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C00000"/>
          <w:sz w:val="72"/>
          <w:szCs w:val="72"/>
          <w:bdr w:val="none" w:sz="0" w:space="0" w:color="auto" w:frame="1"/>
          <w:lang w:eastAsia="ru-RU"/>
        </w:rPr>
        <w:lastRenderedPageBreak/>
        <w:t> </w:t>
      </w:r>
      <w:r w:rsidRPr="00C54DFA">
        <w:rPr>
          <w:rFonts w:ascii="Arial" w:eastAsia="Times New Roman" w:hAnsi="Arial" w:cs="Arial"/>
          <w:b/>
          <w:bCs/>
          <w:color w:val="C00000"/>
          <w:sz w:val="72"/>
          <w:szCs w:val="72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C00000"/>
          <w:sz w:val="72"/>
          <w:szCs w:val="72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C00000"/>
          <w:sz w:val="72"/>
          <w:szCs w:val="72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C00000"/>
          <w:sz w:val="72"/>
          <w:szCs w:val="72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C00000"/>
          <w:sz w:val="72"/>
          <w:szCs w:val="72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C00000"/>
          <w:sz w:val="20"/>
          <w:szCs w:val="20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 Информация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по пожарной безопасности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в М</w:t>
      </w:r>
      <w:r>
        <w:rPr>
          <w:rFonts w:ascii="inherit" w:eastAsia="Times New Roman" w:hAnsi="inherit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 xml:space="preserve">БДОУ «Детский сад </w:t>
      </w:r>
      <w:proofErr w:type="spellStart"/>
      <w:r>
        <w:rPr>
          <w:rFonts w:ascii="inherit" w:eastAsia="Times New Roman" w:hAnsi="inherit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с</w:t>
      </w:r>
      <w:proofErr w:type="gramStart"/>
      <w:r>
        <w:rPr>
          <w:rFonts w:ascii="inherit" w:eastAsia="Times New Roman" w:hAnsi="inherit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.З</w:t>
      </w:r>
      <w:proofErr w:type="gramEnd"/>
      <w:r>
        <w:rPr>
          <w:rFonts w:ascii="inherit" w:eastAsia="Times New Roman" w:hAnsi="inherit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ильги</w:t>
      </w:r>
      <w:proofErr w:type="spellEnd"/>
      <w:r w:rsidRPr="00C54DFA">
        <w:rPr>
          <w:rFonts w:ascii="Times New Roman" w:eastAsia="Times New Roman" w:hAnsi="Times New Roman" w:cs="Times New Roman"/>
          <w:color w:val="0070C0"/>
          <w:sz w:val="36"/>
          <w:szCs w:val="36"/>
          <w:bdr w:val="none" w:sz="0" w:space="0" w:color="auto" w:frame="1"/>
          <w:lang w:eastAsia="ru-RU"/>
        </w:rPr>
        <w:t>»</w:t>
      </w:r>
      <w:r w:rsidRPr="00C54DFA">
        <w:rPr>
          <w:rFonts w:ascii="inherit" w:eastAsia="Times New Roman" w:hAnsi="inherit" w:cs="Times New Roman"/>
          <w:i/>
          <w:iCs/>
          <w:color w:val="0070C0"/>
          <w:sz w:val="36"/>
          <w:szCs w:val="36"/>
          <w:bdr w:val="none" w:sz="0" w:space="0" w:color="auto" w:frame="1"/>
          <w:lang w:eastAsia="ru-RU"/>
        </w:rPr>
        <w:t>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i/>
          <w:iCs/>
          <w:color w:val="0070C0"/>
          <w:sz w:val="36"/>
          <w:szCs w:val="36"/>
          <w:bdr w:val="none" w:sz="0" w:space="0" w:color="auto" w:frame="1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Задачи ДОУ по пожарной безопасности: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ind w:left="855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·        Осуществление комплекса мероприятий, направленных на снижение количества пожаров и гибели людей при пожарах, повышение эффективности работы органов государственного пожарного надзора, совершенствование технологий тушения пожаров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ind w:left="855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·        Повышение эффективности 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контроля за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 обеспечением безопасности воспитанников и сотрудников в области пожарной безопасности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ind w:left="855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·        Совершенствование работы с воспитанниками ДОУ, родителями по пожарной безопасности и действии 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с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 в чрезвычайных  ситуациях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bdr w:val="none" w:sz="0" w:space="0" w:color="auto" w:frame="1"/>
          <w:lang w:eastAsia="ru-RU"/>
        </w:rPr>
        <w:t>При организации работы по пожарной безопасности в ДОУ основными нормативными документами являются: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·         ППБ 01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softHyphen/>
        <w:t>03 “Правила пожарной безопасности в Российской Федерации”;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·         дошкольных, внешкольных и других учебно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softHyphen/>
        <w:t>-воспитательных учреждений”;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·         приказ МЧС России от 20.06.03 № 323 «Об утверждении норм пожарной безопасности “Проектирование систем оповещения людей о пожаре в здании и сооружениях” (НПБ 104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softHyphen/>
        <w:t>03)»;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·         приказ МЧС России от 18.06.03 № 315 «Об утверждении норм пожарной безопасности “Перечень зданий, сооружений, помещений и оборудования, подлежащих защите автоматической пожарной сигнализацией” (НБП 110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softHyphen/>
        <w:t>03)».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bdr w:val="none" w:sz="0" w:space="0" w:color="auto" w:frame="1"/>
          <w:lang w:eastAsia="ru-RU"/>
        </w:rPr>
        <w:t>Мероприятия проводятся на основе: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1. План мероприятий по охране жизни и здоровья детей и сотрудников в МБДОУ «Детский</w:t>
      </w:r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 сад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ильги</w:t>
      </w:r>
      <w:proofErr w:type="spell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».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2. План мероприятий по пожарной безопасности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3. План мероприятий М</w:t>
      </w:r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БДОУ «Детский сад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ильги</w:t>
      </w:r>
      <w:proofErr w:type="spell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» в области гражданской обороны, предупреждения и ликвидации чрезвычайных ситуаций, обеспечения пожарной безопасности и безопасности людей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4. Требования и инструкции о мерах пожарной безопасности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   Создание </w:t>
      </w: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локальной нормативно-</w:t>
      </w: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softHyphen/>
        <w:t>правовой базы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, обеспечивающей планомерное проведение противопожарных мероприятий, – первоочередное направление, не требующее материальных затрат.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lastRenderedPageBreak/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Нормативно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softHyphen/>
        <w:t xml:space="preserve">-правовая база по обеспечению пожарной безопасности </w:t>
      </w:r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МБДОУ «Детский сад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ильги</w:t>
      </w:r>
      <w:proofErr w:type="spell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».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1.Приказ руководителя ДОУ «О назначении ответственного за пожарную безопасность»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2.Приказ руководителя ДОУ «Об обеспечении пожарной безопасности»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3. План мероприятий по обеспечению пожарной безопасности.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4. Инструкция  о мерах пожарной безопасности.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5. Инструкция о порядке действий в случае возникновения пожара.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6.  Журнал регистрации инструктажей по пожарной безопасности работников.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7. Журнал учета первичных средств пожаротушения.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Журнал учета пожарных рукавов.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8.Журнал  учета  эксплуатации  зданий и сооружений.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9.Журнал  учета  первичных средств пожаротушения.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10.Журнал  регистрации вводного инструктажа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11. Договор на техническое обслуживание пожарной сигнализации.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12. Положение об организации обучения и проверки знаний по пожарной безопасности сотрудников.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13. Схема оповещения сотрудников в случае чрезвычайной ситуации;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14. Порядок эвакуации детей при возникновении чрезвычайной ситуации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15. Примерный перечень основных вопросов первичного и повторного инструктажей по пожарной безопасности на рабочем месте.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16.План проведения тренировочных учений по эвакуации детей и сотрудников из здания при возникновении чрезвычайных ситуаций. Протокол учений.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hyperlink r:id="rId10" w:history="1">
        <w:r>
          <w:rPr>
            <w:rFonts w:ascii="inherit" w:eastAsia="Times New Roman" w:hAnsi="inherit" w:cs="Times New Roman"/>
            <w:b/>
            <w:bCs/>
            <w:color w:val="EE3E82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Пакет документов </w:t>
        </w:r>
        <w:proofErr w:type="spellStart"/>
        <w:r>
          <w:rPr>
            <w:rFonts w:ascii="inherit" w:eastAsia="Times New Roman" w:hAnsi="inherit" w:cs="Times New Roman"/>
            <w:b/>
            <w:bCs/>
            <w:color w:val="EE3E82"/>
            <w:sz w:val="27"/>
            <w:szCs w:val="27"/>
            <w:u w:val="single"/>
            <w:bdr w:val="none" w:sz="0" w:space="0" w:color="auto" w:frame="1"/>
            <w:lang w:eastAsia="ru-RU"/>
          </w:rPr>
          <w:t>доу</w:t>
        </w:r>
        <w:proofErr w:type="spellEnd"/>
        <w:r>
          <w:rPr>
            <w:rFonts w:ascii="inherit" w:eastAsia="Times New Roman" w:hAnsi="inherit" w:cs="Times New Roman"/>
            <w:b/>
            <w:bCs/>
            <w:color w:val="EE3E82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 </w:t>
        </w:r>
        <w:r w:rsidRPr="00C54DFA">
          <w:rPr>
            <w:rFonts w:ascii="inherit" w:eastAsia="Times New Roman" w:hAnsi="inherit" w:cs="Times New Roman"/>
            <w:b/>
            <w:bCs/>
            <w:color w:val="EE3E82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 по пожарной безопасности</w:t>
        </w:r>
      </w:hyperlink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   Данная нормативно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softHyphen/>
        <w:t>-правовая база служит фундаментом для работы по повышению уровня ответственности участников образовательного процесса за выполнение правил пожарной безопасности, а также для снижения риска возникновения чрезвычайных ситуаций, обеспечения безопасных условий в ДОУ.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Примерный перечень основных вопросов первичного и повторного </w:t>
      </w:r>
      <w:r w:rsidRPr="00C54DFA">
        <w:rPr>
          <w:rFonts w:ascii="Arial" w:eastAsia="Times New Roman" w:hAnsi="Arial" w:cs="Arial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br/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инструктажей по пожарной безопасности на рабочем месте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Пожарная опасность производственного участка, складов, лабораторий, мастерских, оборудования, помещений, материалов и веществ, используемых на данном рабочем месте.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2.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Требования инструкций по пожарной безопасности, действующих для данного рабочего места, пожароопасных помещений, участков, а также при проведении пожароопасных работ.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3.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Меры предосторожности при пользовании газовыми и электрическими приборами, предметами бытовой химии, проведении работ с легковоспламеняющимися и горючими жидкостями, другими опасными в пожарном отношении веществами, материалами, оборудованием.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4.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Противопожарный режим на рабочем месте: места для курения; порядок уборки помещений, оборудования, рабочих мест от горючих отходов, пыли; порядок обесточивания электрооборудования в случае пожара и по окончании рабочего дня; порядок осмотра и закрытия помещений после окончания работы.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5.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Основные и запасные эвакуационные пути и выходы, места их расположения и порядок содержания. Планы эвакуации при пожаре. Знаки безопасности.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6.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Места расположения сре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дств св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язи и пожарной сигнализации (телефонов, кнопок ручной пожарной сигнализации). Правила использования этих сре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дств в сл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учае пожара, порядок сообщения о пожаре по телефону.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7.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Места расположения и количество имеющихся на участке, в помещении средств пожаротушения (огнетушители, асбестовые полотна, внутренние пожарные краны). Правила их использования при тушении пожара.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8.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Места отключения машин, оборудования, приборов, коммуникаций, электроэнергии при пожаре.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i/>
          <w:iCs/>
          <w:color w:val="0070C0"/>
          <w:sz w:val="27"/>
          <w:szCs w:val="27"/>
          <w:bdr w:val="none" w:sz="0" w:space="0" w:color="auto" w:frame="1"/>
          <w:lang w:eastAsia="ru-RU"/>
        </w:rPr>
        <w:lastRenderedPageBreak/>
        <w:t>Примечание: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Первичный инструктаж на рабочем месте по пожарной безопасности проводится сразу после вводного инструктажа.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2.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Повторный инструктаж с каждым работником (группой) организуется не реже одного раза в полугодие.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3.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Внеплановый инструктаж проводится по мере надобности в зависимости от причин и обстоятельств, вызвавших необходимость его осуществления.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4.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Инструктажи на рабочем месте завершаются проверкой знаний и навыков по действиям в случае пожара.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5.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Лица, не прошедшие первичный инструктаж на рабочем месте, к работе не допускаются.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u w:val="single"/>
          <w:bdr w:val="none" w:sz="0" w:space="0" w:color="auto" w:frame="1"/>
          <w:lang w:eastAsia="ru-RU"/>
        </w:rPr>
        <w:t>Обеспечение ДОУ по пожарной безопасности: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ind w:left="-509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Техническое оснащение: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1.      Огнетушители 10 шт.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2.      Информационный уголок  по пожарной безопасности, где помещена информация: план действия при ЧС, список ответственных лиц;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3.      Планы эвакуации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4.      Тревожная кнопка» вызова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5.      Пожарная сигнализация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b/>
          <w:bCs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noProof/>
          <w:color w:val="00206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5957D53" wp14:editId="42F5B52A">
            <wp:extent cx="4287520" cy="4287520"/>
            <wp:effectExtent l="0" t="0" r="0" b="0"/>
            <wp:docPr id="2" name="Рисунок 2" descr="https://gifki.info/uploads/posts/2017-06/1496647186_2745-pozharnyy-so-shlang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gifki.info/uploads/posts/2017-06/1496647186_2745-pozharnyy-so-shlangom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DFA">
        <w:rPr>
          <w:rFonts w:ascii="Arial" w:eastAsia="Times New Roman" w:hAnsi="Arial" w:cs="Arial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7EFE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22251E"/>
          <w:sz w:val="20"/>
          <w:szCs w:val="20"/>
          <w:bdr w:val="none" w:sz="0" w:space="0" w:color="auto" w:frame="1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FF0000"/>
          <w:sz w:val="27"/>
          <w:szCs w:val="27"/>
          <w:bdr w:val="none" w:sz="0" w:space="0" w:color="auto" w:frame="1"/>
          <w:lang w:eastAsia="ru-RU"/>
        </w:rPr>
        <w:t>Портал детской безопасности МЧС России</w:t>
      </w:r>
    </w:p>
    <w:p w:rsidR="00C54DFA" w:rsidRPr="00C54DFA" w:rsidRDefault="00C54DFA" w:rsidP="00C54DFA">
      <w:pPr>
        <w:shd w:val="clear" w:color="auto" w:fill="F7EFE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color w:val="22251E"/>
          <w:sz w:val="20"/>
          <w:szCs w:val="20"/>
          <w:bdr w:val="none" w:sz="0" w:space="0" w:color="auto" w:frame="1"/>
          <w:lang w:eastAsia="ru-RU"/>
        </w:rPr>
      </w:pPr>
      <w:hyperlink r:id="rId12" w:tgtFrame="_blank" w:tooltip="http://www.spas-extreme.ru/" w:history="1">
        <w:r w:rsidRPr="00C54DFA">
          <w:rPr>
            <w:rFonts w:ascii="inherit" w:eastAsia="Times New Roman" w:hAnsi="inherit" w:cs="Times New Roman"/>
            <w:b/>
            <w:bCs/>
            <w:color w:val="0070C0"/>
            <w:sz w:val="27"/>
            <w:szCs w:val="27"/>
            <w:u w:val="single"/>
            <w:bdr w:val="none" w:sz="0" w:space="0" w:color="auto" w:frame="1"/>
            <w:lang w:eastAsia="ru-RU"/>
          </w:rPr>
          <w:t>http://www.spas-extreme.ru/</w:t>
        </w:r>
      </w:hyperlink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C00000"/>
          <w:sz w:val="20"/>
          <w:szCs w:val="20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12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noProof/>
          <w:color w:val="C0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6733E831" wp14:editId="4D5F9B22">
            <wp:extent cx="5994400" cy="3759200"/>
            <wp:effectExtent l="0" t="0" r="6350" b="0"/>
            <wp:docPr id="3" name="Рисунок 3" descr="https://image.jimcdn.com/app/cms/image/transf/dimension=630x1024:format=jpg/path/s65f738a2f469cef3/image/iad4740ae0412ea38/version/144666398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age.jimcdn.com/app/cms/image/transf/dimension=630x1024:format=jpg/path/s65f738a2f469cef3/image/iad4740ae0412ea38/version/1446663989/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000000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lastRenderedPageBreak/>
        <w:t>  </w:t>
      </w:r>
      <w:r w:rsidRPr="00C54DFA">
        <w:rPr>
          <w:rFonts w:ascii="inherit" w:eastAsia="Times New Roman" w:hAnsi="inherit" w:cs="Times New Roman"/>
          <w:b/>
          <w:bCs/>
          <w:noProof/>
          <w:color w:val="FF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7CF4070" wp14:editId="14E807C5">
            <wp:extent cx="2397760" cy="2397760"/>
            <wp:effectExtent l="0" t="0" r="2540" b="2540"/>
            <wp:docPr id="4" name="Рисунок 4" descr="https://thumbs.gfycat.com/HeftyNaughtyGar-size_restrict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thumbs.gfycat.com/HeftyNaughtyGar-size_restricted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DFA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000000"/>
          <w:sz w:val="20"/>
          <w:szCs w:val="20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000000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FF0000"/>
          <w:sz w:val="48"/>
          <w:szCs w:val="48"/>
          <w:bdr w:val="none" w:sz="0" w:space="0" w:color="auto" w:frame="1"/>
          <w:lang w:eastAsia="ru-RU"/>
        </w:rPr>
        <w:t>Детям о пожарной безопасности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000000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 xml:space="preserve">УВАЖАЕМЫЕ  РОДИТЕЛИ! Прочитайте своим детям </w:t>
      </w:r>
      <w:proofErr w:type="gramStart"/>
      <w:r w:rsidRPr="00C54DFA">
        <w:rPr>
          <w:rFonts w:ascii="inherit" w:eastAsia="Times New Roman" w:hAnsi="inherit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>информацию</w:t>
      </w:r>
      <w:proofErr w:type="gramEnd"/>
      <w:r w:rsidRPr="00C54DFA">
        <w:rPr>
          <w:rFonts w:ascii="inherit" w:eastAsia="Times New Roman" w:hAnsi="inherit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 xml:space="preserve"> содержащуюся на данной страничке, поговорите с ними об опасности игры с огнем, предотвратите страшную трагедию!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color w:val="0070C0"/>
          <w:sz w:val="48"/>
          <w:szCs w:val="48"/>
          <w:bdr w:val="none" w:sz="0" w:space="0" w:color="auto" w:frame="1"/>
          <w:lang w:eastAsia="ru-RU"/>
        </w:rPr>
        <w:t>«Чтобы не сгореть!»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0"/>
          <w:szCs w:val="20"/>
          <w:bdr w:val="none" w:sz="0" w:space="0" w:color="auto" w:frame="1"/>
          <w:lang w:eastAsia="ru-RU"/>
        </w:rPr>
        <w:t>ДОРОГИЕ РЕБЯТА!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      </w:t>
      </w:r>
      <w:r w:rsidRPr="00C54DFA">
        <w:rPr>
          <w:rFonts w:ascii="inherit" w:eastAsia="Times New Roman" w:hAnsi="inherit" w:cs="Times New Roman"/>
          <w:b/>
          <w:bCs/>
          <w:color w:val="FF0000"/>
          <w:sz w:val="27"/>
          <w:szCs w:val="27"/>
          <w:bdr w:val="none" w:sz="0" w:space="0" w:color="auto" w:frame="1"/>
          <w:lang w:eastAsia="ru-RU"/>
        </w:rPr>
        <w:t>  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Пожар – это страшное несчастье. Его последствия измеряются не только деньгами, но и человеческими жизнями. Но если полностью следовать всем правилам противопожарной безопасности, этого можно избежать.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 Помните! Чтобы не возник пожар, осторожно обращайтесь с огнем.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         Все вы знаете, что «спички детям не игрушка. И это действительно так. Не балуйтесь со спичками, и не давайте шалить подобным образом своим друзьям.</w:t>
      </w:r>
    </w:p>
    <w:p w:rsidR="00C54DFA" w:rsidRPr="00C54DFA" w:rsidRDefault="00C54DFA" w:rsidP="00C54DFA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lastRenderedPageBreak/>
        <w:t>Без присутствия взрослых не зажигайте спички и свечи.</w:t>
      </w:r>
    </w:p>
    <w:p w:rsidR="00C54DFA" w:rsidRPr="00C54DFA" w:rsidRDefault="00C54DFA" w:rsidP="00C54DFA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Подвалы, сараи и чердаки – не лучшие места для игр, а тем более, если эти игры с огнем.</w:t>
      </w:r>
    </w:p>
    <w:p w:rsidR="00C54DFA" w:rsidRPr="00C54DFA" w:rsidRDefault="00C54DFA" w:rsidP="00C54DFA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В темное время суток не ходите по деревянным постройкам, а если все же придется – воспользуйтесь электрическим фонариком.</w:t>
      </w:r>
    </w:p>
    <w:p w:rsidR="00C54DFA" w:rsidRPr="00C54DFA" w:rsidRDefault="00C54DFA" w:rsidP="00C54DFA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Электроприборы, включенные в сеть, нельзя оставлять без присмотра, потому что они часто становятся причиной пожара.</w:t>
      </w:r>
    </w:p>
    <w:p w:rsidR="00C54DFA" w:rsidRPr="00C54DFA" w:rsidRDefault="00C54DFA" w:rsidP="00C54DFA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Игры с электронагревательными приборами опасны для здоровья, а, в некоторых случаях, и для жизни.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Ребята! Эти правила никогда нельзя забывать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.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р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ассказывайте о них своим товарищам и требуйте, чтобы они их тоже соблюдали. Так вы можете спасти свой дом, школу, лагерь и другие помещения от возгорания, и окажете неоценимую помощь в деле предупреждения пожаров работникам противопожарной службы.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         Однако не всегда удается предотвратить пожар. Случается, что независимо от наших стараний по профилактике пожаров, возгорание все же происходит. Поэтому, нужно быть готовым к такой ситуации, чтобы не растеряться и действовать быстро и уверенно. Только так вам наверняка удастся спастись от огня, и помочь своим друзьям и близким.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Хорошенько заучите, и никогда не забывайте правила, которые помогут вам, если вдруг случится пожар:</w:t>
      </w:r>
    </w:p>
    <w:p w:rsidR="00C54DFA" w:rsidRPr="00C54DFA" w:rsidRDefault="00C54DFA" w:rsidP="00C54DFA">
      <w:pPr>
        <w:numPr>
          <w:ilvl w:val="0"/>
          <w:numId w:val="2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Спички и зажигалки предназначены для хозяйственных нужд. Они не могут служить предметом для игр, и без надобности их брать и вовсе не стоит.</w:t>
      </w:r>
    </w:p>
    <w:p w:rsidR="00C54DFA" w:rsidRPr="00C54DFA" w:rsidRDefault="00C54DFA" w:rsidP="00C54DFA">
      <w:pPr>
        <w:numPr>
          <w:ilvl w:val="0"/>
          <w:numId w:val="2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Даже одна маленькая искорка может стать причиной большого пожара. Поэтому не допускайте возникновения даже небольшого огня в помещении.</w:t>
      </w:r>
    </w:p>
    <w:p w:rsidR="00C54DFA" w:rsidRPr="00C54DFA" w:rsidRDefault="00C54DFA" w:rsidP="00C54DFA">
      <w:pPr>
        <w:numPr>
          <w:ilvl w:val="0"/>
          <w:numId w:val="2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Оставшись в квартире один, не включай телевизор.</w:t>
      </w:r>
    </w:p>
    <w:p w:rsidR="00C54DFA" w:rsidRPr="00C54DFA" w:rsidRDefault="00C54DFA" w:rsidP="00C54DFA">
      <w:pPr>
        <w:numPr>
          <w:ilvl w:val="0"/>
          <w:numId w:val="2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Если в квартире начался пожар, а взрослых нет, убегай подальше от огня. Если квартира не закрыта, не задумываясь, уходи из квартиры.</w:t>
      </w:r>
    </w:p>
    <w:p w:rsidR="00C54DFA" w:rsidRPr="00C54DFA" w:rsidRDefault="00C54DFA" w:rsidP="00C54DFA">
      <w:pPr>
        <w:numPr>
          <w:ilvl w:val="0"/>
          <w:numId w:val="2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Убегая из горящей комнаты, не забудь закрыть дверь, чтобы огонь не распространился по всей квартире.</w:t>
      </w:r>
    </w:p>
    <w:p w:rsidR="00C54DFA" w:rsidRPr="00C54DFA" w:rsidRDefault="00C54DFA" w:rsidP="00C54DFA">
      <w:pPr>
        <w:numPr>
          <w:ilvl w:val="0"/>
          <w:numId w:val="2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Если дверь дома закрыта, и выйти нет никакой возможности, кричи в окно, зови на помощь.</w:t>
      </w:r>
    </w:p>
    <w:p w:rsidR="00C54DFA" w:rsidRPr="00C54DFA" w:rsidRDefault="00C54DFA" w:rsidP="00C54DFA">
      <w:pPr>
        <w:numPr>
          <w:ilvl w:val="0"/>
          <w:numId w:val="2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lastRenderedPageBreak/>
        <w:t>Даже если вам очень страшно находиться в горящей квартире, не надо прятаться под кровать, в шкаф или другие тайные места, ведь пожарным будет очень трудно вас тогда найти и спасти.</w:t>
      </w:r>
    </w:p>
    <w:p w:rsidR="00C54DFA" w:rsidRPr="00C54DFA" w:rsidRDefault="00C54DFA" w:rsidP="00C54DFA">
      <w:pPr>
        <w:numPr>
          <w:ilvl w:val="0"/>
          <w:numId w:val="2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Если вы обожгли на огне руку, подставьте ее под поток холодной воды, и зовите взрослых на помощь.</w:t>
      </w:r>
    </w:p>
    <w:p w:rsidR="00C54DFA" w:rsidRPr="00C54DFA" w:rsidRDefault="00C54DFA" w:rsidP="00C54DFA">
      <w:pPr>
        <w:numPr>
          <w:ilvl w:val="0"/>
          <w:numId w:val="2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Если загорелась ваша одежда, падайте на землю или пол, и катайтесь по нему, пока огонь полностью не погаснет.</w:t>
      </w:r>
    </w:p>
    <w:p w:rsidR="00C54DFA" w:rsidRPr="00C54DFA" w:rsidRDefault="00C54DFA" w:rsidP="00C54DFA">
      <w:pPr>
        <w:numPr>
          <w:ilvl w:val="0"/>
          <w:numId w:val="2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Если пожар в вашем подъезде, не выходите из квартиры. Откройте балкон, окно или хотя бы форточку и зовите на помощь.</w:t>
      </w:r>
    </w:p>
    <w:p w:rsidR="00C54DFA" w:rsidRPr="00C54DFA" w:rsidRDefault="00C54DFA" w:rsidP="00C54DFA">
      <w:pPr>
        <w:numPr>
          <w:ilvl w:val="0"/>
          <w:numId w:val="2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Если в доме пожар, не пользуйтесь лифтом. Он может остановиться между этажами, а вы окажетесь в самой настоящей ловушке.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        Тушить пожар – дело взрослых, но вызвать пожарников может любой ребенок. 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Хорошенько заучите номер пожарной охраны. Он не сложный </w:t>
      </w: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«01»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. А если у вас есть сотовый телефон, набирайте </w:t>
      </w: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«112», четко и спокойно произнесите свое имя и адрес, опишите ситуацию</w:t>
      </w: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, и будьте уверены, к вам на помощь придут обязательно.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    </w:t>
      </w:r>
    </w:p>
    <w:p w:rsidR="00C54DFA" w:rsidRPr="00C54DFA" w:rsidRDefault="00C54DFA" w:rsidP="00C54DFA">
      <w:pPr>
        <w:shd w:val="clear" w:color="auto" w:fill="FFFFFF"/>
        <w:spacing w:after="120" w:line="360" w:lineRule="atLeast"/>
        <w:jc w:val="center"/>
        <w:textAlignment w:val="baseline"/>
        <w:rPr>
          <w:rFonts w:ascii="inherit" w:eastAsia="Times New Roman" w:hAnsi="inherit" w:cs="Times New Roman"/>
          <w:color w:val="000000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color w:val="000000"/>
          <w:sz w:val="20"/>
          <w:szCs w:val="20"/>
          <w:lang w:eastAsia="ru-RU"/>
        </w:rPr>
        <w:lastRenderedPageBreak/>
        <w:t>  </w:t>
      </w:r>
      <w:r w:rsidRPr="00C54DFA">
        <w:rPr>
          <w:rFonts w:ascii="inherit" w:eastAsia="Times New Roman" w:hAnsi="inherit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47EC671" wp14:editId="2E8FA788">
            <wp:extent cx="6156960" cy="5019040"/>
            <wp:effectExtent l="0" t="0" r="0" b="0"/>
            <wp:docPr id="5" name="Рисунок 5" descr="https://avatars.mds.yandex.net/get-turbo/1893450/2a00000169bed43823e31ff688603006d906/lc_desktop_940px_r16x9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avatars.mds.yandex.net/get-turbo/1893450/2a00000169bed43823e31ff688603006d906/lc_desktop_940px_r16x9_pd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FF0000"/>
          <w:sz w:val="72"/>
          <w:szCs w:val="72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FF0000"/>
          <w:sz w:val="72"/>
          <w:szCs w:val="72"/>
          <w:bdr w:val="none" w:sz="0" w:space="0" w:color="auto" w:frame="1"/>
          <w:lang w:eastAsia="ru-RU"/>
        </w:rPr>
        <w:lastRenderedPageBreak/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bdr w:val="none" w:sz="0" w:space="0" w:color="auto" w:frame="1"/>
          <w:lang w:eastAsia="ru-RU"/>
        </w:rPr>
        <w:t>Помогите детям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bdr w:val="none" w:sz="0" w:space="0" w:color="auto" w:frame="1"/>
          <w:lang w:eastAsia="ru-RU"/>
        </w:rPr>
        <w:t xml:space="preserve">запомнить правила 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bdr w:val="none" w:sz="0" w:space="0" w:color="auto" w:frame="1"/>
          <w:lang w:eastAsia="ru-RU"/>
        </w:rPr>
        <w:t>пожарной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bdr w:val="none" w:sz="0" w:space="0" w:color="auto" w:frame="1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bdr w:val="none" w:sz="0" w:space="0" w:color="auto" w:frame="1"/>
          <w:lang w:eastAsia="ru-RU"/>
        </w:rPr>
        <w:t>безопасности</w:t>
      </w:r>
    </w:p>
    <w:p w:rsidR="00C54DFA" w:rsidRPr="00C54DFA" w:rsidRDefault="00C54DFA" w:rsidP="00C54DFA">
      <w:pPr>
        <w:shd w:val="clear" w:color="auto" w:fill="FFFFFF"/>
        <w:spacing w:after="12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  <w:t> 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Пожарная безопасность дома (в квартире)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1. Выучите и запишите на листке бумаги ваш адрес и телефон. Положите этот листок рядом с телефонным аппаратом.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2. Не играйте дома со спичками и зажигалками. Это может стать причиной пожара.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3. Уходя из дома или комнаты, не забывайте выключить электроприборы, особенно утюги, обогреватели, телевизор, светильники и т.д.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4. Не суши бельё над плитой. Оно может загореться.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5. В деревне или на даче без взрослых не подходи к печке и не открывай печную дверь. От выпавшего уголька может загореться дом.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6. Ни в коем случае не зажигай </w:t>
      </w:r>
      <w:proofErr w:type="spell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фейрверки</w:t>
      </w:r>
      <w:proofErr w:type="spell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, свечи или бенгальские огни без взрослых.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Газовая плита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1. Если вы почувствовали запах газа, не включайте свет и электроприборы, не зажигайте спички, а сразу же сообщите об этом  взрослым. Срочно проветри комнату.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2. При запахе газа звоните в газовую службу от соседей. Телефон газовой службы 04.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3.Не играй в кухне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,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особенно при включенной газовой плите.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lastRenderedPageBreak/>
        <w:t xml:space="preserve">4. 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Уходя из дома, проверьте, закрыты ли газовые  </w:t>
      </w:r>
      <w:proofErr w:type="spell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комфорки</w:t>
      </w:r>
      <w:proofErr w:type="spell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.</w:t>
      </w:r>
      <w:proofErr w:type="gramEnd"/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5. Никогда не висите на газовых трубах.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Электроприборы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1. Не пользуйтесь неисправными  электроприборами.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2. Не дотрагивайтесь до электроприборов мокрыми руками.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3. Не пользуйтесь электроприборами в ванной.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4. Не накрывайте лампы и светильники тканью или бумагой.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5. Не оставляйте включенными утюг и др. электроприборы.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Домашние вещи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 не играйте со спичками, зажигалками, свечами, бенгальскими огнями, петардами.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2. Не играйте с аэрозольными баллончиками.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 </w:t>
      </w:r>
      <w:r w:rsidRPr="00C54DFA">
        <w:rPr>
          <w:rFonts w:ascii="inherit" w:eastAsia="Times New Roman" w:hAnsi="inherit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Пожарная безопасность в деревне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1. В деревне или на даче без взрослых не подходи к печи и не открывай печную дверцу. Оттуда могут выскочить уголёк или искра и стать причиной пожара.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2. Никогда не прикасайся голыми руками к металлическим частям печки. Ты можешь получить серьёзные ожоги.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3. Не трогай без разрешения взрослых печную заслонку.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t>Пожарная безопасность в лесу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1. Пожа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р-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 самая большая опасность в лесу, поэтому не разводи костёр без взрослых.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2. Никогда не балуйся со спичками и не разжигай костёр в сухую и жаркую погоду. Достаточно одной спички или искры от фейерверка, чтобы лес загорелся.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3. Не выжигай траву под деревьями, на </w:t>
      </w:r>
      <w:proofErr w:type="spell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прогалинах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,н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а</w:t>
      </w:r>
      <w:proofErr w:type="spell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 полях и лугах.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4. Не оставляй на полянах бутылки или осколки стекла.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5. Если вы оказались в лесу во время лесного пожара, определите направление ветра и направление распространения огня. Выходите из леса в 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сторону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 откуда дует ветер.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6. Выйдя из леса, обязательно сообщи о пожаре взрослым.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lang w:eastAsia="ru-RU"/>
        </w:rPr>
        <w:lastRenderedPageBreak/>
        <w:t>При пожаре в квартире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1. Вызовите пожарную охрану по телефону 01.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2. Немедленно покиньте помещение, закройте за собой дверь.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3. 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Двигайтесь к выходу ползком или пригнувшись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4. Накройте голову плотной мокрой тканью.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5</w:t>
      </w:r>
      <w:proofErr w:type="gramStart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 xml:space="preserve"> Д</w:t>
      </w:r>
      <w:proofErr w:type="gramEnd"/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ышите через мокрый носовой платок.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6. Сообщите о пожаре соседям, зовите на помощь.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bdr w:val="none" w:sz="0" w:space="0" w:color="auto" w:frame="1"/>
          <w:lang w:eastAsia="ru-RU"/>
        </w:rPr>
        <w:t>7. Не пользуйтесь лифтом.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444444"/>
          <w:sz w:val="27"/>
          <w:szCs w:val="27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Arial" w:eastAsia="Times New Roman" w:hAnsi="Arial" w:cs="Arial"/>
          <w:color w:val="0070C0"/>
          <w:sz w:val="24"/>
          <w:szCs w:val="24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Arial" w:eastAsia="Times New Roman" w:hAnsi="Arial" w:cs="Arial"/>
          <w:b/>
          <w:bCs/>
          <w:color w:val="444444"/>
          <w:sz w:val="20"/>
          <w:szCs w:val="20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bookmarkStart w:id="1" w:name="_GoBack"/>
      <w:bookmarkEnd w:id="1"/>
      <w:r w:rsidRPr="00C54DFA">
        <w:rPr>
          <w:rFonts w:ascii="inherit" w:eastAsia="Times New Roman" w:hAnsi="inherit" w:cs="Times New Roman"/>
          <w:color w:val="92D050"/>
          <w:sz w:val="48"/>
          <w:szCs w:val="48"/>
          <w:bdr w:val="none" w:sz="0" w:space="0" w:color="auto" w:frame="1"/>
          <w:lang w:eastAsia="ru-RU"/>
        </w:rPr>
        <w:t>Родителям</w:t>
      </w:r>
    </w:p>
    <w:p w:rsidR="00C54DFA" w:rsidRPr="00C54DFA" w:rsidRDefault="00C54DFA" w:rsidP="00C54DFA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noProof/>
          <w:color w:val="FF0000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81AD503" wp14:editId="186AAE4E">
            <wp:extent cx="5567680" cy="5726757"/>
            <wp:effectExtent l="0" t="0" r="0" b="7620"/>
            <wp:docPr id="6" name="Рисунок 6" descr="http://wonderland-nu.ucoz.com/fire/5889a07dddcf517824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onderland-nu.ucoz.com/fire/5889a07dddcf51782427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57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DFA">
        <w:rPr>
          <w:rFonts w:ascii="Arial" w:eastAsia="Times New Roman" w:hAnsi="Arial" w:cs="Arial"/>
          <w:b/>
          <w:bCs/>
          <w:color w:val="FF0000"/>
          <w:sz w:val="27"/>
          <w:szCs w:val="27"/>
          <w:bdr w:val="none" w:sz="0" w:space="0" w:color="auto" w:frame="1"/>
          <w:lang w:eastAsia="ru-RU"/>
        </w:rPr>
        <w:br/>
      </w:r>
    </w:p>
    <w:p w:rsidR="00C54DFA" w:rsidRPr="00C54DFA" w:rsidRDefault="00C54DFA" w:rsidP="00C54DFA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Times New Roman"/>
          <w:color w:val="000000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b/>
          <w:bCs/>
          <w:color w:val="800080"/>
          <w:sz w:val="20"/>
          <w:szCs w:val="20"/>
          <w:bdr w:val="none" w:sz="0" w:space="0" w:color="auto" w:frame="1"/>
          <w:lang w:eastAsia="ru-RU"/>
        </w:rPr>
        <w:t>                                                                              </w:t>
      </w:r>
    </w:p>
    <w:p w:rsidR="00C54DFA" w:rsidRPr="00C54DFA" w:rsidRDefault="00C54DFA" w:rsidP="00C54DFA">
      <w:pPr>
        <w:shd w:val="clear" w:color="auto" w:fill="FFFFFF"/>
        <w:spacing w:after="120" w:line="360" w:lineRule="atLeast"/>
        <w:jc w:val="center"/>
        <w:textAlignment w:val="baseline"/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Times New Roman"/>
          <w:color w:val="444444"/>
          <w:sz w:val="20"/>
          <w:szCs w:val="20"/>
          <w:lang w:eastAsia="ru-RU"/>
        </w:rPr>
        <w:t> </w:t>
      </w:r>
    </w:p>
    <w:p w:rsidR="00C54DFA" w:rsidRPr="00C54DFA" w:rsidRDefault="00C54DFA" w:rsidP="00C54DFA">
      <w:pPr>
        <w:shd w:val="clear" w:color="auto" w:fill="EE3E82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EE3E82"/>
          <w:sz w:val="36"/>
          <w:szCs w:val="36"/>
          <w:lang w:eastAsia="ru-RU"/>
        </w:rPr>
      </w:pPr>
      <w:bookmarkStart w:id="2" w:name="42114"/>
      <w:bookmarkEnd w:id="2"/>
      <w:r w:rsidRPr="00C54DFA">
        <w:rPr>
          <w:rFonts w:ascii="Arial" w:eastAsia="Times New Roman" w:hAnsi="Arial" w:cs="Arial"/>
          <w:color w:val="FFFFFF"/>
          <w:sz w:val="29"/>
          <w:szCs w:val="29"/>
          <w:bdr w:val="none" w:sz="0" w:space="0" w:color="auto" w:frame="1"/>
          <w:lang w:eastAsia="ru-RU"/>
        </w:rPr>
        <w:t>Ссылки</w:t>
      </w:r>
    </w:p>
    <w:p w:rsidR="00C54DFA" w:rsidRPr="00C54DFA" w:rsidRDefault="00C54DFA" w:rsidP="00C54DFA">
      <w:pPr>
        <w:shd w:val="clear" w:color="auto" w:fill="F3F3F3"/>
        <w:spacing w:after="0"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</w:pPr>
      <w:hyperlink r:id="rId17" w:history="1">
        <w:r w:rsidRPr="00C54DFA">
          <w:rPr>
            <w:rFonts w:ascii="inherit" w:eastAsia="Times New Roman" w:hAnsi="inherit" w:cs="Arial"/>
            <w:i/>
            <w:iCs/>
            <w:color w:val="EE3E82"/>
            <w:sz w:val="26"/>
            <w:szCs w:val="26"/>
            <w:u w:val="single"/>
            <w:bdr w:val="none" w:sz="0" w:space="0" w:color="auto" w:frame="1"/>
            <w:lang w:eastAsia="ru-RU"/>
          </w:rPr>
          <w:t> </w:t>
        </w:r>
        <w:r w:rsidRPr="00C54DFA">
          <w:rPr>
            <w:rFonts w:ascii="inherit" w:eastAsia="Times New Roman" w:hAnsi="inherit" w:cs="Arial"/>
            <w:i/>
            <w:iCs/>
            <w:noProof/>
            <w:color w:val="EE3E82"/>
            <w:sz w:val="26"/>
            <w:szCs w:val="26"/>
            <w:bdr w:val="none" w:sz="0" w:space="0" w:color="auto" w:frame="1"/>
            <w:lang w:eastAsia="ru-RU"/>
          </w:rPr>
          <w:drawing>
            <wp:inline distT="0" distB="0" distL="0" distR="0" wp14:anchorId="4FADB47C" wp14:editId="55F1E431">
              <wp:extent cx="1889760" cy="934720"/>
              <wp:effectExtent l="0" t="0" r="0" b="0"/>
              <wp:docPr id="7" name="Рисунок 7" descr="http://www.vlad22.osedu2.ru/portals/226/Images/HReferences/hr-RosObr.pn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" descr="http://www.vlad22.osedu2.ru/portals/226/Images/HReferences/hr-RosObr.pn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9760" cy="934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54DFA">
          <w:rPr>
            <w:rFonts w:ascii="Arial" w:eastAsia="Times New Roman" w:hAnsi="Arial" w:cs="Arial"/>
            <w:i/>
            <w:iCs/>
            <w:color w:val="EE3E82"/>
            <w:sz w:val="26"/>
            <w:szCs w:val="26"/>
            <w:bdr w:val="none" w:sz="0" w:space="0" w:color="auto" w:frame="1"/>
            <w:lang w:eastAsia="ru-RU"/>
          </w:rPr>
          <w:br/>
        </w:r>
      </w:hyperlink>
    </w:p>
    <w:p w:rsidR="00C54DFA" w:rsidRPr="00C54DFA" w:rsidRDefault="00C54DFA" w:rsidP="00C54DFA">
      <w:pPr>
        <w:shd w:val="clear" w:color="auto" w:fill="F3F3F3"/>
        <w:spacing w:after="0"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</w:pPr>
      <w:r w:rsidRPr="00C54DFA">
        <w:rPr>
          <w:rFonts w:ascii="inherit" w:eastAsia="Times New Roman" w:hAnsi="inherit" w:cs="Arial"/>
          <w:i/>
          <w:iCs/>
          <w:noProof/>
          <w:color w:val="EE3E82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BCC2243" wp14:editId="214B44DA">
            <wp:extent cx="1137920" cy="568960"/>
            <wp:effectExtent l="0" t="0" r="5080" b="2540"/>
            <wp:docPr id="8" name="Рисунок 8" descr="http://www.vlad22.osedu2.ru/portals/226/Images/HReferences/hr-RosObrNadzor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vlad22.osedu2.ru/portals/226/Images/HReferences/hr-RosObrNadzor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FA" w:rsidRPr="00C54DFA" w:rsidRDefault="00C54DFA" w:rsidP="00C54DFA">
      <w:pPr>
        <w:shd w:val="clear" w:color="auto" w:fill="F3F3F3"/>
        <w:spacing w:after="0"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</w:pPr>
      <w:r w:rsidRPr="00C54DFA"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  <w:t>   </w:t>
      </w:r>
      <w:r w:rsidRPr="00C54DFA">
        <w:rPr>
          <w:rFonts w:ascii="inherit" w:eastAsia="Times New Roman" w:hAnsi="inherit" w:cs="Arial"/>
          <w:i/>
          <w:iCs/>
          <w:noProof/>
          <w:color w:val="EE3E82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F9D10DF" wp14:editId="279D2543">
            <wp:extent cx="1971040" cy="690880"/>
            <wp:effectExtent l="0" t="0" r="0" b="0"/>
            <wp:docPr id="9" name="Рисунок 9" descr="http://www.vlad22.osedu2.ru/portals/226/Images/HReferences/hr-Dnevnik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vlad22.osedu2.ru/portals/226/Images/HReferences/hr-Dnevnik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DFA"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  <w:t> </w:t>
      </w:r>
    </w:p>
    <w:p w:rsidR="00C54DFA" w:rsidRPr="00C54DFA" w:rsidRDefault="00C54DFA" w:rsidP="00C54DFA">
      <w:pPr>
        <w:shd w:val="clear" w:color="auto" w:fill="F3F3F3"/>
        <w:spacing w:after="0"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</w:pPr>
      <w:r w:rsidRPr="00C54DFA"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  <w:t>   </w:t>
      </w:r>
      <w:hyperlink r:id="rId22" w:history="1">
        <w:r w:rsidRPr="00C54DFA">
          <w:rPr>
            <w:rFonts w:ascii="inherit" w:eastAsia="Times New Roman" w:hAnsi="inherit" w:cs="Arial"/>
            <w:i/>
            <w:iCs/>
            <w:noProof/>
            <w:color w:val="EE3E82"/>
            <w:sz w:val="26"/>
            <w:szCs w:val="26"/>
            <w:bdr w:val="none" w:sz="0" w:space="0" w:color="auto" w:frame="1"/>
            <w:lang w:eastAsia="ru-RU"/>
          </w:rPr>
          <w:drawing>
            <wp:inline distT="0" distB="0" distL="0" distR="0" wp14:anchorId="52AB448B" wp14:editId="0F717419">
              <wp:extent cx="1137920" cy="568960"/>
              <wp:effectExtent l="0" t="0" r="5080" b="2540"/>
              <wp:docPr id="10" name="Рисунок 10" descr="http://www.vlad22.osedu2.ru/portals/226/Images/HReferences/hr-FiPi.pn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" descr="http://www.vlad22.osedu2.ru/portals/226/Images/HReferences/hr-FiPi.pn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37920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54DFA">
          <w:rPr>
            <w:rFonts w:ascii="Arial" w:eastAsia="Times New Roman" w:hAnsi="Arial" w:cs="Arial"/>
            <w:i/>
            <w:iCs/>
            <w:color w:val="EE3E82"/>
            <w:sz w:val="26"/>
            <w:szCs w:val="26"/>
            <w:bdr w:val="none" w:sz="0" w:space="0" w:color="auto" w:frame="1"/>
            <w:lang w:eastAsia="ru-RU"/>
          </w:rPr>
          <w:br/>
        </w:r>
      </w:hyperlink>
    </w:p>
    <w:p w:rsidR="00C54DFA" w:rsidRPr="00C54DFA" w:rsidRDefault="00C54DFA" w:rsidP="00C54DFA">
      <w:pPr>
        <w:shd w:val="clear" w:color="auto" w:fill="F3F3F3"/>
        <w:spacing w:after="0"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</w:pPr>
      <w:hyperlink r:id="rId24" w:history="1">
        <w:r w:rsidRPr="00C54DFA">
          <w:rPr>
            <w:rFonts w:ascii="inherit" w:eastAsia="Times New Roman" w:hAnsi="inherit" w:cs="Arial"/>
            <w:i/>
            <w:iCs/>
            <w:noProof/>
            <w:color w:val="EE3E82"/>
            <w:sz w:val="26"/>
            <w:szCs w:val="26"/>
            <w:bdr w:val="none" w:sz="0" w:space="0" w:color="auto" w:frame="1"/>
            <w:lang w:eastAsia="ru-RU"/>
          </w:rPr>
          <w:drawing>
            <wp:inline distT="0" distB="0" distL="0" distR="0" wp14:anchorId="0E7F9044" wp14:editId="4ECE487C">
              <wp:extent cx="1117600" cy="467360"/>
              <wp:effectExtent l="0" t="0" r="6350" b="8890"/>
              <wp:docPr id="11" name="Рисунок 11" descr="http://www.vlad22.osedu2.ru/portals/226/Images/HReferences/hr-ElPrav.png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8" descr="http://www.vlad22.osedu2.ru/portals/226/Images/HReferences/hr-ElPrav.png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17600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54DFA">
          <w:rPr>
            <w:rFonts w:ascii="Arial" w:eastAsia="Times New Roman" w:hAnsi="Arial" w:cs="Arial"/>
            <w:i/>
            <w:iCs/>
            <w:color w:val="EE3E82"/>
            <w:sz w:val="26"/>
            <w:szCs w:val="26"/>
            <w:bdr w:val="none" w:sz="0" w:space="0" w:color="auto" w:frame="1"/>
            <w:lang w:eastAsia="ru-RU"/>
          </w:rPr>
          <w:br/>
        </w:r>
      </w:hyperlink>
    </w:p>
    <w:p w:rsidR="00C54DFA" w:rsidRPr="00C54DFA" w:rsidRDefault="00C54DFA" w:rsidP="00C54DFA">
      <w:pPr>
        <w:shd w:val="clear" w:color="auto" w:fill="F3F3F3"/>
        <w:spacing w:after="0"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</w:pPr>
      <w:r w:rsidRPr="00C54DFA">
        <w:rPr>
          <w:rFonts w:ascii="inherit" w:eastAsia="Times New Roman" w:hAnsi="inherit" w:cs="Arial"/>
          <w:i/>
          <w:iCs/>
          <w:noProof/>
          <w:color w:val="EE3E82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ABF9756" wp14:editId="031D935D">
            <wp:extent cx="1910080" cy="894080"/>
            <wp:effectExtent l="0" t="0" r="0" b="1270"/>
            <wp:docPr id="12" name="Рисунок 12" descr="http://www.vlad22.osedu2.ru/portals/226/Images/HReferences/hr-DisClub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vlad22.osedu2.ru/portals/226/Images/HReferences/hr-DisClub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DFA"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  <w:t>   </w:t>
      </w:r>
    </w:p>
    <w:p w:rsidR="00C54DFA" w:rsidRPr="00C54DFA" w:rsidRDefault="00C54DFA" w:rsidP="00C54DFA">
      <w:pPr>
        <w:shd w:val="clear" w:color="auto" w:fill="F3F3F3"/>
        <w:spacing w:after="0"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</w:pPr>
      <w:r w:rsidRPr="00C54DFA">
        <w:rPr>
          <w:rFonts w:ascii="inherit" w:eastAsia="Times New Roman" w:hAnsi="inherit" w:cs="Arial"/>
          <w:i/>
          <w:iCs/>
          <w:noProof/>
          <w:color w:val="EE3E82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20AB1773" wp14:editId="5EAF6740">
            <wp:extent cx="1930400" cy="833120"/>
            <wp:effectExtent l="0" t="0" r="0" b="5080"/>
            <wp:docPr id="13" name="Рисунок 13" descr="http://ramonovo.osedu2.ru/portals/46/Images/Tmp01/fsior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ramonovo.osedu2.ru/portals/46/Images/Tmp01/fsior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DFA"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  <w:t> </w:t>
      </w:r>
      <w:r w:rsidRPr="00C54DFA">
        <w:rPr>
          <w:rFonts w:ascii="inherit" w:eastAsia="Times New Roman" w:hAnsi="inherit" w:cs="Arial"/>
          <w:i/>
          <w:iCs/>
          <w:noProof/>
          <w:color w:val="EE3E82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A18F63E" wp14:editId="7AAB62E4">
            <wp:extent cx="1503680" cy="690880"/>
            <wp:effectExtent l="0" t="0" r="1270" b="0"/>
            <wp:docPr id="14" name="Рисунок 14" descr="http://ramonovo.osedu2.ru/portals/46/Images/Tmp01/win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amonovo.osedu2.ru/portals/46/Images/Tmp01/win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FA" w:rsidRPr="00C54DFA" w:rsidRDefault="00C54DFA" w:rsidP="00C54DFA">
      <w:pPr>
        <w:shd w:val="clear" w:color="auto" w:fill="F3F3F3"/>
        <w:spacing w:after="0"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</w:pPr>
      <w:r w:rsidRPr="00C54DFA">
        <w:rPr>
          <w:rFonts w:ascii="Arial" w:eastAsia="Times New Roman" w:hAnsi="Arial" w:cs="Arial"/>
          <w:noProof/>
          <w:color w:val="99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BFDB1C7" wp14:editId="6E99D6D0">
            <wp:extent cx="1747520" cy="650240"/>
            <wp:effectExtent l="0" t="0" r="5080" b="0"/>
            <wp:docPr id="15" name="Рисунок 15" descr="http://uopr-osetia.ru/Portals/2/Images/MiniBanners2/dop-obr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uopr-osetia.ru/Portals/2/Images/MiniBanners2/dop-obr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DFA">
        <w:rPr>
          <w:rFonts w:ascii="inherit" w:eastAsia="Times New Roman" w:hAnsi="inherit" w:cs="Arial"/>
          <w:i/>
          <w:iCs/>
          <w:color w:val="777777"/>
          <w:sz w:val="26"/>
          <w:szCs w:val="26"/>
          <w:lang w:eastAsia="ru-RU"/>
        </w:rPr>
        <w:t> </w:t>
      </w:r>
    </w:p>
    <w:p w:rsidR="00C54DFA" w:rsidRPr="00C54DFA" w:rsidRDefault="00C54DFA" w:rsidP="00C54DFA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Arial"/>
          <w:noProof/>
          <w:color w:val="EE3E82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ED2DA42" wp14:editId="1A0BD0A6">
            <wp:extent cx="1808480" cy="609600"/>
            <wp:effectExtent l="0" t="0" r="1270" b="0"/>
            <wp:docPr id="16" name="Рисунок 16" descr="http://uopr-osetia.ru/Portals/2/Images/MiniBanners/GosUchrezd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uopr-osetia.ru/Portals/2/Images/MiniBanners/GosUchrezd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FA" w:rsidRPr="00C54DFA" w:rsidRDefault="00C54DFA" w:rsidP="00C54DFA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Arial"/>
          <w:color w:val="444444"/>
          <w:sz w:val="20"/>
          <w:szCs w:val="20"/>
          <w:lang w:eastAsia="ru-RU"/>
        </w:rPr>
        <w:t> </w:t>
      </w:r>
      <w:r w:rsidRPr="00C54DFA">
        <w:rPr>
          <w:rFonts w:ascii="inherit" w:eastAsia="Times New Roman" w:hAnsi="inherit" w:cs="Arial"/>
          <w:noProof/>
          <w:color w:val="EE3E82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2502C65" wp14:editId="68C41274">
            <wp:extent cx="1524000" cy="650240"/>
            <wp:effectExtent l="0" t="0" r="0" b="0"/>
            <wp:docPr id="17" name="Рисунок 17" descr="http://beslan16.irdou.ru/portals/320/Image/Header/UOFS-PravBer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beslan16.irdou.ru/portals/320/Image/Header/UOFS-PravBer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FA" w:rsidRPr="00C54DFA" w:rsidRDefault="00C54DFA" w:rsidP="00C54DFA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Arial"/>
          <w:noProof/>
          <w:color w:val="EE3E82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504DE55" wp14:editId="66D235D3">
            <wp:extent cx="2418080" cy="548640"/>
            <wp:effectExtent l="0" t="0" r="1270" b="3810"/>
            <wp:docPr id="18" name="Рисунок 18" descr="http://beslan16.irdou.ru/portals/320/Image/mo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beslan16.irdou.ru/portals/320/Image/mo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FA" w:rsidRPr="00C54DFA" w:rsidRDefault="00C54DFA" w:rsidP="00C54DFA">
      <w:pPr>
        <w:shd w:val="clear" w:color="auto" w:fill="F3F3F3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444444"/>
          <w:sz w:val="20"/>
          <w:szCs w:val="20"/>
          <w:lang w:eastAsia="ru-RU"/>
        </w:rPr>
      </w:pPr>
      <w:r w:rsidRPr="00C54DFA">
        <w:rPr>
          <w:rFonts w:ascii="inherit" w:eastAsia="Times New Roman" w:hAnsi="inherit" w:cs="Arial"/>
          <w:color w:val="444444"/>
          <w:sz w:val="20"/>
          <w:szCs w:val="20"/>
          <w:lang w:eastAsia="ru-RU"/>
        </w:rPr>
        <w:lastRenderedPageBreak/>
        <w:t>  </w:t>
      </w:r>
      <w:r w:rsidRPr="00C54DFA">
        <w:rPr>
          <w:rFonts w:ascii="inherit" w:eastAsia="Times New Roman" w:hAnsi="inherit" w:cs="Arial"/>
          <w:noProof/>
          <w:color w:val="EE3E82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967BC6A" wp14:editId="0BB40368">
            <wp:extent cx="9753600" cy="2987040"/>
            <wp:effectExtent l="0" t="0" r="0" b="3810"/>
            <wp:docPr id="19" name="Рисунок 19" descr="http://cheburashka.obr-urup.ru/images/_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cheburashka.obr-urup.ru/images/_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7E" w:rsidRDefault="0009577E"/>
    <w:sectPr w:rsidR="0009577E" w:rsidSect="00C54DF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97E69"/>
    <w:multiLevelType w:val="multilevel"/>
    <w:tmpl w:val="B6C8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745B6E"/>
    <w:multiLevelType w:val="multilevel"/>
    <w:tmpl w:val="9AF40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DB1E82"/>
    <w:multiLevelType w:val="multilevel"/>
    <w:tmpl w:val="18FAA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562"/>
    <w:rsid w:val="0009577E"/>
    <w:rsid w:val="004C6562"/>
    <w:rsid w:val="00C5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0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90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6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5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29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1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17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154824">
                                              <w:marLeft w:val="1350"/>
                                              <w:marRight w:val="13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199257">
                                                  <w:marLeft w:val="-1350"/>
                                                  <w:marRight w:val="-13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63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4691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79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8" w:color="E92E28"/>
                                            <w:bottom w:val="single" w:sz="6" w:space="6" w:color="E92E28"/>
                                            <w:right w:val="single" w:sz="6" w:space="8" w:color="E92E28"/>
                                          </w:divBdr>
                                          <w:divsChild>
                                            <w:div w:id="1250312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02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55006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03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1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56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8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497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18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497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2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805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581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876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233011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303114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1996596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291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slan16.irdou.ru/%D0%9D%D0%B0%D1%88%D1%81%D0%B0%D0%B4/%D0%91%D0%B5%D0%B7%D0%BE%D0%BF%D0%B0%D1%81%D0%BD%D0%BE%D1%81%D1%82%D1%8C/%D0%9F%D1%80%D0%BE%D1%82%D0%B8%D0%B2%D0%BE%D0%BF%D0%BE%D0%B6%D0%B0%D1%80%D0%BD%D0%B0%D1%8F%D0%B1%D0%B5%D0%B7%D0%BE%D0%BF%D0%B0%D1%81%D0%BD%D0%BE%D1%81%D1%82%D1%8C/tabid/24135/Default.aspx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yperlink" Target="https://edu.gov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hyperlink" Target="http://beslan16.irdou.ru/%D0%9D%D0%B0%D1%88%D1%81%D0%B0%D0%B4/%D0%91%D0%B5%D0%B7%D0%BE%D0%BF%D0%B0%D1%81%D0%BD%D0%BE%D1%81%D1%82%D1%8C/tabid/24128/Default.aspx" TargetMode="External"/><Relationship Id="rId12" Type="http://schemas.openxmlformats.org/officeDocument/2006/relationships/hyperlink" Target="http://www.spas-extreme.ru/" TargetMode="External"/><Relationship Id="rId17" Type="http://schemas.openxmlformats.org/officeDocument/2006/relationships/hyperlink" Target="http://www.edu.ru/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bus.gov.ru/pub/info-card/209607?activeTab=3" TargetMode="External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dnevnik.ru/" TargetMode="External"/><Relationship Id="rId29" Type="http://schemas.openxmlformats.org/officeDocument/2006/relationships/hyperlink" Target="http://window.edu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beslan16.irdou.ru/%D0%9D%D0%B0%D1%88%D1%81%D0%B0%D0%B4/tabid/20314/Default.aspx" TargetMode="External"/><Relationship Id="rId11" Type="http://schemas.openxmlformats.org/officeDocument/2006/relationships/image" Target="media/image2.gif"/><Relationship Id="rId24" Type="http://schemas.openxmlformats.org/officeDocument/2006/relationships/hyperlink" Target="http://www.gosuslugi.ru/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mon.alania.gov.ru/" TargetMode="External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hyperlink" Target="http://beslan16.irdou.ru/%D0%98%D0%BD%D1%84%D0%BE%D1%80%D0%BC%D0%B0%D1%86%D0%B8%D1%8F%D0%BE%D0%B1%D0%9E%D0%A3/%D0%94%D0%BE%D0%BA%D1%83%D0%BC%D0%B5%D0%BD%D1%82%D1%8B/tabid/20321/Default.aspx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dop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4.gif"/><Relationship Id="rId22" Type="http://schemas.openxmlformats.org/officeDocument/2006/relationships/hyperlink" Target="http://www.gosuslugi.ru/" TargetMode="External"/><Relationship Id="rId27" Type="http://schemas.openxmlformats.org/officeDocument/2006/relationships/hyperlink" Target="http://fcior.edu.ru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uofs-besl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2038</Words>
  <Characters>11618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</dc:creator>
  <cp:keywords/>
  <dc:description/>
  <cp:lastModifiedBy>home1</cp:lastModifiedBy>
  <cp:revision>2</cp:revision>
  <dcterms:created xsi:type="dcterms:W3CDTF">2020-10-07T13:13:00Z</dcterms:created>
  <dcterms:modified xsi:type="dcterms:W3CDTF">2020-10-07T13:19:00Z</dcterms:modified>
</cp:coreProperties>
</file>