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BD9" w:rsidRDefault="00E16BD9" w:rsidP="00E16BD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</w:rPr>
      </w:pPr>
      <w:r w:rsidRPr="00E16BD9">
        <w:rPr>
          <w:rFonts w:ascii="OpenSans" w:hAnsi="OpenSans"/>
          <w:b/>
          <w:bCs/>
          <w:color w:val="000000"/>
        </w:rPr>
        <w:t xml:space="preserve">ОТЧЕТ </w:t>
      </w:r>
    </w:p>
    <w:p w:rsidR="00E16BD9" w:rsidRDefault="00E16BD9" w:rsidP="00E16BD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</w:rPr>
      </w:pPr>
      <w:r w:rsidRPr="00E16BD9">
        <w:rPr>
          <w:rFonts w:ascii="OpenSans" w:hAnsi="OpenSans"/>
          <w:b/>
          <w:bCs/>
          <w:color w:val="000000"/>
        </w:rPr>
        <w:t xml:space="preserve">О ПРОДЕЛАННОЙ РАБОТЕ </w:t>
      </w:r>
      <w:proofErr w:type="gramStart"/>
      <w:r w:rsidRPr="00E16BD9">
        <w:rPr>
          <w:rFonts w:ascii="OpenSans" w:hAnsi="OpenSans"/>
          <w:b/>
          <w:bCs/>
          <w:color w:val="000000"/>
        </w:rPr>
        <w:t>В</w:t>
      </w:r>
      <w:proofErr w:type="gramEnd"/>
    </w:p>
    <w:p w:rsidR="00E16BD9" w:rsidRDefault="00E16BD9" w:rsidP="00E16BD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</w:rPr>
      </w:pPr>
      <w:r>
        <w:rPr>
          <w:rFonts w:ascii="OpenSans" w:hAnsi="OpenSans" w:hint="eastAsia"/>
          <w:b/>
          <w:bCs/>
          <w:color w:val="000000"/>
        </w:rPr>
        <w:t>СРЕДНЕЙ</w:t>
      </w:r>
      <w:r w:rsidRPr="00E16BD9">
        <w:rPr>
          <w:rFonts w:ascii="OpenSans" w:hAnsi="OpenSans"/>
          <w:b/>
          <w:bCs/>
          <w:color w:val="000000"/>
        </w:rPr>
        <w:t xml:space="preserve"> </w:t>
      </w:r>
      <w:r w:rsidRPr="00E16BD9">
        <w:rPr>
          <w:rFonts w:ascii="OpenSans" w:hAnsi="OpenSans" w:hint="eastAsia"/>
          <w:b/>
          <w:bCs/>
          <w:color w:val="000000"/>
        </w:rPr>
        <w:t>ГРУППЕ</w:t>
      </w:r>
      <w:r w:rsidRPr="00E16BD9">
        <w:rPr>
          <w:rFonts w:ascii="OpenSans" w:hAnsi="OpenSans"/>
          <w:b/>
          <w:bCs/>
          <w:color w:val="000000"/>
        </w:rPr>
        <w:t xml:space="preserve"> «</w:t>
      </w:r>
      <w:r>
        <w:rPr>
          <w:rFonts w:ascii="OpenSans" w:hAnsi="OpenSans"/>
          <w:b/>
          <w:bCs/>
          <w:color w:val="000000"/>
        </w:rPr>
        <w:t>Солнышко</w:t>
      </w:r>
      <w:r w:rsidRPr="00E16BD9">
        <w:rPr>
          <w:rFonts w:ascii="OpenSans" w:hAnsi="OpenSans"/>
          <w:b/>
          <w:bCs/>
          <w:color w:val="000000"/>
        </w:rPr>
        <w:t xml:space="preserve">» </w:t>
      </w:r>
      <w:r>
        <w:rPr>
          <w:rFonts w:ascii="OpenSans" w:hAnsi="OpenSans"/>
          <w:b/>
          <w:bCs/>
          <w:color w:val="000000"/>
        </w:rPr>
        <w:t xml:space="preserve">МБДОУ Детский сад </w:t>
      </w:r>
      <w:proofErr w:type="spellStart"/>
      <w:r>
        <w:rPr>
          <w:rFonts w:ascii="OpenSans" w:hAnsi="OpenSans"/>
          <w:b/>
          <w:bCs/>
          <w:color w:val="000000"/>
        </w:rPr>
        <w:t>с</w:t>
      </w:r>
      <w:proofErr w:type="gramStart"/>
      <w:r>
        <w:rPr>
          <w:rFonts w:ascii="OpenSans" w:hAnsi="OpenSans"/>
          <w:b/>
          <w:bCs/>
          <w:color w:val="000000"/>
        </w:rPr>
        <w:t>.З</w:t>
      </w:r>
      <w:proofErr w:type="gramEnd"/>
      <w:r>
        <w:rPr>
          <w:rFonts w:ascii="OpenSans" w:hAnsi="OpenSans"/>
          <w:b/>
          <w:bCs/>
          <w:color w:val="000000"/>
        </w:rPr>
        <w:t>ильги</w:t>
      </w:r>
      <w:proofErr w:type="spellEnd"/>
    </w:p>
    <w:p w:rsidR="00FD34FD" w:rsidRDefault="00E16BD9" w:rsidP="00E16BD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</w:rPr>
      </w:pPr>
      <w:r w:rsidRPr="00E16BD9">
        <w:rPr>
          <w:rFonts w:ascii="OpenSans" w:hAnsi="OpenSans"/>
          <w:b/>
          <w:bCs/>
          <w:color w:val="000000"/>
        </w:rPr>
        <w:t>ЗА ПЕРВОЕ ПОЛУГОДИЕ 20</w:t>
      </w:r>
      <w:r>
        <w:rPr>
          <w:rFonts w:ascii="OpenSans" w:hAnsi="OpenSans"/>
          <w:b/>
          <w:bCs/>
          <w:color w:val="000000"/>
        </w:rPr>
        <w:t>2</w:t>
      </w:r>
      <w:r w:rsidRPr="00E16BD9">
        <w:rPr>
          <w:rFonts w:ascii="OpenSans" w:hAnsi="OpenSans"/>
          <w:b/>
          <w:bCs/>
          <w:color w:val="000000"/>
        </w:rPr>
        <w:t>3-20</w:t>
      </w:r>
      <w:r>
        <w:rPr>
          <w:rFonts w:ascii="OpenSans" w:hAnsi="OpenSans"/>
          <w:b/>
          <w:bCs/>
          <w:color w:val="000000"/>
        </w:rPr>
        <w:t>2</w:t>
      </w:r>
      <w:r w:rsidRPr="00E16BD9">
        <w:rPr>
          <w:rFonts w:ascii="OpenSans" w:hAnsi="OpenSans"/>
          <w:b/>
          <w:bCs/>
          <w:color w:val="000000"/>
        </w:rPr>
        <w:t>4 УЧЕБНОГО ГОДА</w:t>
      </w:r>
    </w:p>
    <w:p w:rsidR="00FD34FD" w:rsidRDefault="00FD34FD" w:rsidP="00FD34FD"/>
    <w:p w:rsidR="00E16BD9" w:rsidRPr="00FD34FD" w:rsidRDefault="00FD34FD" w:rsidP="00FD34FD">
      <w:pPr>
        <w:tabs>
          <w:tab w:val="left" w:pos="5285"/>
        </w:tabs>
      </w:pPr>
      <w:r>
        <w:tab/>
        <w:t>Воспитатель Козырева Л.М.</w:t>
      </w:r>
      <w:r w:rsidR="00E16BD9" w:rsidRPr="00E16BD9">
        <w:rPr>
          <w:rFonts w:ascii="OpenSans" w:hAnsi="OpenSans"/>
          <w:color w:val="000000"/>
        </w:rPr>
        <w:br/>
      </w:r>
    </w:p>
    <w:p w:rsidR="00E16BD9" w:rsidRPr="00FD34FD" w:rsidRDefault="00E16BD9" w:rsidP="00E16BD9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OpenSans" w:hAnsi="OpenSans"/>
          <w:color w:val="000000"/>
          <w:sz w:val="20"/>
          <w:szCs w:val="20"/>
        </w:rPr>
      </w:pPr>
      <w:r w:rsidRPr="00FD34FD">
        <w:rPr>
          <w:rFonts w:ascii="OpenSans" w:hAnsi="OpenSans"/>
          <w:color w:val="000000"/>
          <w:sz w:val="20"/>
          <w:szCs w:val="20"/>
        </w:rPr>
        <w:t xml:space="preserve">Воспитание и обучение детей проходит по рабочей образовательной программе дошкольного образования, составленной на основе образовательной программы дошкольного образования «От рождения до школы» под редакцией </w:t>
      </w:r>
      <w:proofErr w:type="spellStart"/>
      <w:r w:rsidRPr="00FD34FD">
        <w:rPr>
          <w:rFonts w:ascii="OpenSans" w:hAnsi="OpenSans"/>
          <w:color w:val="000000"/>
          <w:sz w:val="20"/>
          <w:szCs w:val="20"/>
        </w:rPr>
        <w:t>Н.Е.Вераксы</w:t>
      </w:r>
      <w:proofErr w:type="spellEnd"/>
      <w:r w:rsidRPr="00FD34FD">
        <w:rPr>
          <w:rFonts w:ascii="OpenSans" w:hAnsi="OpenSans"/>
          <w:color w:val="000000"/>
          <w:sz w:val="20"/>
          <w:szCs w:val="20"/>
        </w:rPr>
        <w:t>, Т.С.Комаровой, М.А.Васильевой, были поставлены задачи по образовательным областям: Социально-коммуникативное развитие, познавательное развитие, речевое развитие, художественно эстетическое развитие, физическое развитие.</w:t>
      </w:r>
    </w:p>
    <w:p w:rsidR="00E16BD9" w:rsidRPr="00FD34FD" w:rsidRDefault="00E16BD9" w:rsidP="00E16BD9">
      <w:pPr>
        <w:pStyle w:val="a3"/>
        <w:shd w:val="clear" w:color="auto" w:fill="FFFFFF"/>
        <w:spacing w:before="0" w:beforeAutospacing="0" w:after="457" w:afterAutospacing="0"/>
        <w:rPr>
          <w:rFonts w:ascii="OpenSans" w:hAnsi="OpenSans"/>
          <w:color w:val="000000"/>
          <w:sz w:val="20"/>
          <w:szCs w:val="20"/>
        </w:rPr>
      </w:pPr>
      <w:r w:rsidRPr="00FD34FD">
        <w:rPr>
          <w:rFonts w:ascii="OpenSans" w:hAnsi="OpenSans"/>
          <w:color w:val="000000"/>
          <w:sz w:val="20"/>
          <w:szCs w:val="20"/>
        </w:rPr>
        <w:t>Программа предусматривает решение образовательных задач в совместной деятельности взрослого и детей, самостоятельной деятельности детей не только в рамках непосредственно-образовательной деятельности, но и при проведении режимных моментов в соответствии со спецификой дошкольного образования.</w:t>
      </w:r>
    </w:p>
    <w:p w:rsidR="00E16BD9" w:rsidRPr="00FD34FD" w:rsidRDefault="00E16BD9" w:rsidP="00E16BD9">
      <w:pPr>
        <w:pStyle w:val="a3"/>
        <w:shd w:val="clear" w:color="auto" w:fill="FFFFFF"/>
        <w:spacing w:before="0" w:beforeAutospacing="0" w:after="457" w:afterAutospacing="0"/>
        <w:rPr>
          <w:rFonts w:ascii="OpenSans" w:hAnsi="OpenSans"/>
          <w:color w:val="000000"/>
          <w:sz w:val="20"/>
          <w:szCs w:val="20"/>
        </w:rPr>
      </w:pPr>
      <w:r w:rsidRPr="00FD34FD">
        <w:rPr>
          <w:rFonts w:ascii="OpenSans" w:hAnsi="OpenSans"/>
          <w:color w:val="000000"/>
          <w:sz w:val="20"/>
          <w:szCs w:val="20"/>
        </w:rPr>
        <w:t>Обучение предполагает НОД по группам, подгруппам и имеет интегрированный характер. Назначение этой деятельности состоит в систематизации, углублении, обобщении личного опыта ребенка. Все эти задачи решаются совместно в тесном взаимодействии с семьей, все усилия направлены на познание возможностей развития каждого ребенка, создание благоприятных условий.</w:t>
      </w:r>
    </w:p>
    <w:p w:rsidR="00E16BD9" w:rsidRPr="00FD34FD" w:rsidRDefault="00E16BD9" w:rsidP="00E16BD9">
      <w:pPr>
        <w:pStyle w:val="a3"/>
        <w:shd w:val="clear" w:color="auto" w:fill="FFFFFF"/>
        <w:spacing w:before="0" w:beforeAutospacing="0" w:after="457" w:afterAutospacing="0"/>
        <w:rPr>
          <w:rFonts w:ascii="OpenSans" w:hAnsi="OpenSans"/>
          <w:color w:val="000000"/>
          <w:sz w:val="20"/>
          <w:szCs w:val="20"/>
        </w:rPr>
      </w:pPr>
      <w:proofErr w:type="spellStart"/>
      <w:r w:rsidRPr="00FD34FD">
        <w:rPr>
          <w:rFonts w:ascii="OpenSans" w:hAnsi="OpenSans"/>
          <w:color w:val="000000"/>
          <w:sz w:val="20"/>
          <w:szCs w:val="20"/>
        </w:rPr>
        <w:t>Воспитательно</w:t>
      </w:r>
      <w:proofErr w:type="spellEnd"/>
      <w:r w:rsidRPr="00FD34FD">
        <w:rPr>
          <w:rFonts w:ascii="OpenSans" w:hAnsi="OpenSans"/>
          <w:color w:val="000000"/>
          <w:sz w:val="20"/>
          <w:szCs w:val="20"/>
        </w:rPr>
        <w:t xml:space="preserve"> - образовательная работа в группе строится на основе создания специальной предметно-развивающей среды, перспективного и календарного планирования в соответствии с годовыми задачами ДОУ. Это совершенствование работы по сохранению и укреплению здоровья детей: утренняя гимнастика, занятия физкультурой, проведение физкультминуток во время НОД, дыхательная и </w:t>
      </w:r>
      <w:proofErr w:type="spellStart"/>
      <w:r w:rsidRPr="00FD34FD">
        <w:rPr>
          <w:rFonts w:ascii="OpenSans" w:hAnsi="OpenSans"/>
          <w:color w:val="000000"/>
          <w:sz w:val="20"/>
          <w:szCs w:val="20"/>
        </w:rPr>
        <w:t>коррегирующая</w:t>
      </w:r>
      <w:proofErr w:type="spellEnd"/>
      <w:r w:rsidRPr="00FD34FD">
        <w:rPr>
          <w:rFonts w:ascii="OpenSans" w:hAnsi="OpenSans"/>
          <w:color w:val="000000"/>
          <w:sz w:val="20"/>
          <w:szCs w:val="20"/>
        </w:rPr>
        <w:t xml:space="preserve"> гимнастика после сна, прогулка и игры на свежем воздухе, ежедневные проветривания, обеззараживание воздуха.</w:t>
      </w:r>
    </w:p>
    <w:p w:rsidR="00E16BD9" w:rsidRPr="00FD34FD" w:rsidRDefault="00E16BD9" w:rsidP="00E16BD9">
      <w:pPr>
        <w:pStyle w:val="a3"/>
        <w:shd w:val="clear" w:color="auto" w:fill="FFFFFF"/>
        <w:spacing w:before="0" w:beforeAutospacing="0" w:after="457" w:afterAutospacing="0"/>
        <w:rPr>
          <w:rFonts w:ascii="OpenSans" w:hAnsi="OpenSans"/>
          <w:color w:val="000000"/>
          <w:sz w:val="20"/>
          <w:szCs w:val="20"/>
        </w:rPr>
      </w:pPr>
      <w:r w:rsidRPr="00FD34FD">
        <w:rPr>
          <w:rFonts w:ascii="OpenSans" w:hAnsi="OpenSans"/>
          <w:color w:val="000000"/>
          <w:sz w:val="20"/>
          <w:szCs w:val="20"/>
        </w:rPr>
        <w:t>Были созданы необходимые условия для предметно-развивающей</w:t>
      </w:r>
    </w:p>
    <w:p w:rsidR="00E16BD9" w:rsidRPr="00FD34FD" w:rsidRDefault="00E16BD9" w:rsidP="00E16BD9">
      <w:pPr>
        <w:pStyle w:val="a3"/>
        <w:shd w:val="clear" w:color="auto" w:fill="FFFFFF"/>
        <w:spacing w:before="0" w:beforeAutospacing="0" w:after="457" w:afterAutospacing="0"/>
        <w:rPr>
          <w:rFonts w:ascii="OpenSans" w:hAnsi="OpenSans"/>
          <w:color w:val="000000"/>
          <w:sz w:val="20"/>
          <w:szCs w:val="20"/>
        </w:rPr>
      </w:pPr>
      <w:r w:rsidRPr="00FD34FD">
        <w:rPr>
          <w:rFonts w:ascii="OpenSans" w:hAnsi="OpenSans"/>
          <w:color w:val="000000"/>
          <w:sz w:val="20"/>
          <w:szCs w:val="20"/>
        </w:rPr>
        <w:t>В течение первого полугодия совместно с детьми и их родителями были проведены следующие мероприятия:</w:t>
      </w:r>
    </w:p>
    <w:p w:rsidR="00E16BD9" w:rsidRPr="00FD34FD" w:rsidRDefault="00E16BD9" w:rsidP="00E16BD9">
      <w:pPr>
        <w:pStyle w:val="a3"/>
        <w:shd w:val="clear" w:color="auto" w:fill="FFFFFF"/>
        <w:spacing w:before="0" w:beforeAutospacing="0" w:after="457" w:afterAutospacing="0"/>
        <w:rPr>
          <w:rFonts w:ascii="OpenSans" w:hAnsi="OpenSans"/>
          <w:color w:val="000000"/>
          <w:sz w:val="20"/>
          <w:szCs w:val="20"/>
        </w:rPr>
      </w:pPr>
      <w:r w:rsidRPr="00FD34FD">
        <w:rPr>
          <w:rFonts w:ascii="OpenSans" w:hAnsi="OpenSans"/>
          <w:color w:val="000000"/>
          <w:sz w:val="20"/>
          <w:szCs w:val="20"/>
        </w:rPr>
        <w:t>КОНКУРСЫ</w:t>
      </w:r>
    </w:p>
    <w:p w:rsidR="00E16BD9" w:rsidRPr="00FD34FD" w:rsidRDefault="00E16BD9" w:rsidP="00E16BD9">
      <w:pPr>
        <w:pStyle w:val="a3"/>
        <w:shd w:val="clear" w:color="auto" w:fill="FFFFFF"/>
        <w:spacing w:before="0" w:beforeAutospacing="0" w:after="457" w:afterAutospacing="0"/>
        <w:rPr>
          <w:rFonts w:ascii="OpenSans" w:hAnsi="OpenSans"/>
          <w:color w:val="000000"/>
          <w:sz w:val="20"/>
          <w:szCs w:val="20"/>
        </w:rPr>
      </w:pPr>
      <w:r w:rsidRPr="00FD34FD">
        <w:rPr>
          <w:rFonts w:ascii="OpenSans" w:hAnsi="OpenSans"/>
          <w:color w:val="000000"/>
          <w:sz w:val="20"/>
          <w:szCs w:val="20"/>
        </w:rPr>
        <w:t xml:space="preserve">-конкурс открыток </w:t>
      </w:r>
      <w:r w:rsidRPr="00FD34FD">
        <w:rPr>
          <w:rFonts w:ascii="OpenSans" w:hAnsi="OpenSans" w:hint="eastAsia"/>
          <w:color w:val="000000"/>
          <w:sz w:val="20"/>
          <w:szCs w:val="20"/>
        </w:rPr>
        <w:t>«</w:t>
      </w:r>
      <w:r w:rsidRPr="00FD34FD">
        <w:rPr>
          <w:rFonts w:ascii="OpenSans" w:hAnsi="OpenSans"/>
          <w:color w:val="000000"/>
          <w:sz w:val="20"/>
          <w:szCs w:val="20"/>
        </w:rPr>
        <w:t>Ко дню дошкольного работника</w:t>
      </w:r>
      <w:r w:rsidRPr="00FD34FD">
        <w:rPr>
          <w:rFonts w:ascii="OpenSans" w:hAnsi="OpenSans" w:hint="eastAsia"/>
          <w:color w:val="000000"/>
          <w:sz w:val="20"/>
          <w:szCs w:val="20"/>
        </w:rPr>
        <w:t>»</w:t>
      </w:r>
    </w:p>
    <w:p w:rsidR="00E16BD9" w:rsidRPr="00FD34FD" w:rsidRDefault="00E16BD9" w:rsidP="00E16BD9">
      <w:pPr>
        <w:pStyle w:val="a3"/>
        <w:shd w:val="clear" w:color="auto" w:fill="FFFFFF"/>
        <w:spacing w:before="0" w:beforeAutospacing="0" w:after="457" w:afterAutospacing="0"/>
        <w:rPr>
          <w:rFonts w:ascii="OpenSans" w:hAnsi="OpenSans"/>
          <w:color w:val="000000"/>
          <w:sz w:val="20"/>
          <w:szCs w:val="20"/>
        </w:rPr>
      </w:pPr>
      <w:r w:rsidRPr="00FD34FD">
        <w:rPr>
          <w:rFonts w:ascii="OpenSans" w:hAnsi="OpenSans"/>
          <w:color w:val="000000"/>
          <w:sz w:val="20"/>
          <w:szCs w:val="20"/>
        </w:rPr>
        <w:t>-конкурс поделок из природного материала «Осенние мотивы»;</w:t>
      </w:r>
    </w:p>
    <w:p w:rsidR="00FD34FD" w:rsidRDefault="00E16BD9" w:rsidP="00E16BD9">
      <w:pPr>
        <w:pStyle w:val="a3"/>
        <w:shd w:val="clear" w:color="auto" w:fill="FFFFFF"/>
        <w:spacing w:before="0" w:beforeAutospacing="0" w:after="457" w:afterAutospacing="0"/>
        <w:rPr>
          <w:rFonts w:ascii="OpenSans" w:hAnsi="OpenSans"/>
          <w:color w:val="000000"/>
          <w:sz w:val="20"/>
          <w:szCs w:val="20"/>
        </w:rPr>
      </w:pPr>
      <w:r w:rsidRPr="00FD34FD">
        <w:rPr>
          <w:rFonts w:ascii="OpenSans" w:hAnsi="OpenSans"/>
          <w:color w:val="000000"/>
          <w:sz w:val="20"/>
          <w:szCs w:val="20"/>
        </w:rPr>
        <w:t>-конкурс поделок «Новогодняя игрушка».</w:t>
      </w:r>
    </w:p>
    <w:p w:rsidR="00E16BD9" w:rsidRPr="00FD34FD" w:rsidRDefault="00E16BD9" w:rsidP="00E16BD9">
      <w:pPr>
        <w:pStyle w:val="a3"/>
        <w:shd w:val="clear" w:color="auto" w:fill="FFFFFF"/>
        <w:spacing w:before="0" w:beforeAutospacing="0" w:after="457" w:afterAutospacing="0"/>
        <w:rPr>
          <w:rFonts w:ascii="OpenSans" w:hAnsi="OpenSans"/>
          <w:color w:val="000000"/>
          <w:sz w:val="20"/>
          <w:szCs w:val="20"/>
        </w:rPr>
      </w:pPr>
      <w:r w:rsidRPr="00FD34FD">
        <w:rPr>
          <w:rFonts w:ascii="OpenSans" w:hAnsi="OpenSans"/>
          <w:color w:val="000000"/>
          <w:sz w:val="20"/>
          <w:szCs w:val="20"/>
        </w:rPr>
        <w:t>ПРАЗДНИКИ</w:t>
      </w:r>
    </w:p>
    <w:p w:rsidR="00A74CD3" w:rsidRPr="00FD34FD" w:rsidRDefault="00A74CD3" w:rsidP="00E16BD9">
      <w:pPr>
        <w:pStyle w:val="a3"/>
        <w:shd w:val="clear" w:color="auto" w:fill="FFFFFF"/>
        <w:spacing w:before="0" w:beforeAutospacing="0" w:after="457" w:afterAutospacing="0"/>
        <w:rPr>
          <w:rFonts w:ascii="OpenSans" w:hAnsi="OpenSans"/>
          <w:color w:val="000000"/>
          <w:sz w:val="20"/>
          <w:szCs w:val="20"/>
        </w:rPr>
      </w:pPr>
      <w:r w:rsidRPr="00FD34FD">
        <w:rPr>
          <w:rFonts w:ascii="OpenSans" w:hAnsi="OpenSans"/>
          <w:color w:val="000000"/>
          <w:sz w:val="20"/>
          <w:szCs w:val="20"/>
        </w:rPr>
        <w:t>-День государственного флага</w:t>
      </w:r>
    </w:p>
    <w:p w:rsidR="00A74CD3" w:rsidRPr="00FD34FD" w:rsidRDefault="00E16BD9" w:rsidP="00E16BD9">
      <w:pPr>
        <w:pStyle w:val="a3"/>
        <w:shd w:val="clear" w:color="auto" w:fill="FFFFFF"/>
        <w:spacing w:before="0" w:beforeAutospacing="0" w:after="457" w:afterAutospacing="0"/>
        <w:rPr>
          <w:rFonts w:ascii="OpenSans" w:hAnsi="OpenSans"/>
          <w:color w:val="000000"/>
          <w:sz w:val="20"/>
          <w:szCs w:val="20"/>
        </w:rPr>
      </w:pPr>
      <w:r w:rsidRPr="00FD34FD">
        <w:rPr>
          <w:rFonts w:ascii="OpenSans" w:hAnsi="OpenSans"/>
          <w:color w:val="000000"/>
          <w:sz w:val="20"/>
          <w:szCs w:val="20"/>
        </w:rPr>
        <w:t>-</w:t>
      </w:r>
      <w:r w:rsidR="00A74CD3" w:rsidRPr="00FD34FD">
        <w:rPr>
          <w:rFonts w:ascii="OpenSans" w:hAnsi="OpenSans"/>
          <w:color w:val="000000"/>
          <w:sz w:val="20"/>
          <w:szCs w:val="20"/>
        </w:rPr>
        <w:t>День дошкольного работника</w:t>
      </w:r>
    </w:p>
    <w:p w:rsidR="00E16BD9" w:rsidRDefault="00E16BD9" w:rsidP="00E16BD9">
      <w:pPr>
        <w:pStyle w:val="a3"/>
        <w:shd w:val="clear" w:color="auto" w:fill="FFFFFF"/>
        <w:spacing w:before="0" w:beforeAutospacing="0" w:after="457" w:afterAutospacing="0"/>
        <w:rPr>
          <w:rFonts w:ascii="OpenSans" w:hAnsi="OpenSans"/>
          <w:color w:val="000000"/>
          <w:sz w:val="20"/>
          <w:szCs w:val="20"/>
        </w:rPr>
      </w:pPr>
      <w:r w:rsidRPr="00FD34FD">
        <w:rPr>
          <w:rFonts w:ascii="OpenSans" w:hAnsi="OpenSans"/>
          <w:color w:val="000000"/>
          <w:sz w:val="20"/>
          <w:szCs w:val="20"/>
        </w:rPr>
        <w:lastRenderedPageBreak/>
        <w:t>- осеннее развлечение»;</w:t>
      </w:r>
    </w:p>
    <w:p w:rsidR="00FD34FD" w:rsidRPr="00FD34FD" w:rsidRDefault="00FD34FD" w:rsidP="00E16BD9">
      <w:pPr>
        <w:pStyle w:val="a3"/>
        <w:shd w:val="clear" w:color="auto" w:fill="FFFFFF"/>
        <w:spacing w:before="0" w:beforeAutospacing="0" w:after="457" w:afterAutospacing="0"/>
        <w:rPr>
          <w:rFonts w:ascii="OpenSans" w:hAnsi="OpenSans"/>
          <w:color w:val="000000"/>
          <w:sz w:val="20"/>
          <w:szCs w:val="20"/>
        </w:rPr>
      </w:pPr>
      <w:r>
        <w:rPr>
          <w:rFonts w:ascii="OpenSans" w:hAnsi="OpenSans"/>
          <w:color w:val="000000"/>
          <w:sz w:val="20"/>
          <w:szCs w:val="20"/>
        </w:rPr>
        <w:t>-день матери</w:t>
      </w:r>
    </w:p>
    <w:p w:rsidR="00E16BD9" w:rsidRPr="00FD34FD" w:rsidRDefault="00E16BD9" w:rsidP="00E16BD9">
      <w:pPr>
        <w:pStyle w:val="a3"/>
        <w:shd w:val="clear" w:color="auto" w:fill="FFFFFF"/>
        <w:spacing w:before="0" w:beforeAutospacing="0" w:after="457" w:afterAutospacing="0"/>
        <w:rPr>
          <w:rFonts w:ascii="OpenSans" w:hAnsi="OpenSans"/>
          <w:color w:val="000000"/>
          <w:sz w:val="20"/>
          <w:szCs w:val="20"/>
        </w:rPr>
      </w:pPr>
      <w:r w:rsidRPr="00FD34FD">
        <w:rPr>
          <w:rFonts w:ascii="OpenSans" w:hAnsi="OpenSans"/>
          <w:color w:val="000000"/>
          <w:sz w:val="20"/>
          <w:szCs w:val="20"/>
        </w:rPr>
        <w:t>-новогодний праздник</w:t>
      </w:r>
    </w:p>
    <w:p w:rsidR="00E16BD9" w:rsidRPr="00FD34FD" w:rsidRDefault="00E16BD9" w:rsidP="00E16BD9">
      <w:pPr>
        <w:pStyle w:val="a3"/>
        <w:shd w:val="clear" w:color="auto" w:fill="FFFFFF"/>
        <w:spacing w:before="0" w:beforeAutospacing="0" w:after="457" w:afterAutospacing="0"/>
        <w:rPr>
          <w:rFonts w:ascii="OpenSans" w:hAnsi="OpenSans"/>
          <w:color w:val="000000"/>
          <w:sz w:val="20"/>
          <w:szCs w:val="20"/>
        </w:rPr>
      </w:pPr>
      <w:r w:rsidRPr="00FD34FD">
        <w:rPr>
          <w:rFonts w:ascii="OpenSans" w:hAnsi="OpenSans"/>
          <w:color w:val="000000"/>
          <w:sz w:val="20"/>
          <w:szCs w:val="20"/>
        </w:rPr>
        <w:t xml:space="preserve">Дети регулярно участвуют в интернет </w:t>
      </w:r>
      <w:proofErr w:type="gramStart"/>
      <w:r w:rsidRPr="00FD34FD">
        <w:rPr>
          <w:rFonts w:ascii="OpenSans" w:hAnsi="OpenSans"/>
          <w:color w:val="000000"/>
          <w:sz w:val="20"/>
          <w:szCs w:val="20"/>
        </w:rPr>
        <w:t>–к</w:t>
      </w:r>
      <w:proofErr w:type="gramEnd"/>
      <w:r w:rsidRPr="00FD34FD">
        <w:rPr>
          <w:rFonts w:ascii="OpenSans" w:hAnsi="OpenSans"/>
          <w:color w:val="000000"/>
          <w:sz w:val="20"/>
          <w:szCs w:val="20"/>
        </w:rPr>
        <w:t>онкурсах.</w:t>
      </w:r>
    </w:p>
    <w:p w:rsidR="00A74CD3" w:rsidRPr="00FD34FD" w:rsidRDefault="00A74CD3" w:rsidP="00E16BD9">
      <w:pPr>
        <w:pStyle w:val="a3"/>
        <w:shd w:val="clear" w:color="auto" w:fill="FFFFFF"/>
        <w:spacing w:before="0" w:beforeAutospacing="0" w:after="457" w:afterAutospacing="0"/>
        <w:rPr>
          <w:rFonts w:ascii="OpenSans" w:hAnsi="OpenSans"/>
          <w:color w:val="000000"/>
          <w:sz w:val="20"/>
          <w:szCs w:val="20"/>
        </w:rPr>
      </w:pPr>
      <w:r w:rsidRPr="00FD34FD">
        <w:rPr>
          <w:rFonts w:ascii="OpenSans" w:hAnsi="OpenSans"/>
          <w:color w:val="000000"/>
          <w:sz w:val="20"/>
          <w:szCs w:val="20"/>
        </w:rPr>
        <w:t xml:space="preserve">-Одаренность. </w:t>
      </w:r>
      <w:proofErr w:type="spellStart"/>
      <w:r w:rsidRPr="00FD34FD">
        <w:rPr>
          <w:rFonts w:ascii="OpenSans" w:hAnsi="OpenSans"/>
          <w:color w:val="000000"/>
          <w:sz w:val="20"/>
          <w:szCs w:val="20"/>
        </w:rPr>
        <w:t>Умняшкино</w:t>
      </w:r>
      <w:proofErr w:type="spellEnd"/>
      <w:r w:rsidRPr="00FD34FD">
        <w:rPr>
          <w:rFonts w:ascii="OpenSans" w:hAnsi="OpenSans"/>
          <w:color w:val="000000"/>
          <w:sz w:val="20"/>
          <w:szCs w:val="20"/>
        </w:rPr>
        <w:t xml:space="preserve">, Умный мамонтенок. </w:t>
      </w:r>
      <w:r w:rsidRPr="00FD34FD">
        <w:rPr>
          <w:rFonts w:ascii="OpenSans" w:hAnsi="OpenSans" w:hint="eastAsia"/>
          <w:color w:val="000000"/>
          <w:sz w:val="20"/>
          <w:szCs w:val="20"/>
        </w:rPr>
        <w:t>И</w:t>
      </w:r>
      <w:r w:rsidRPr="00FD34FD">
        <w:rPr>
          <w:rFonts w:ascii="OpenSans" w:hAnsi="OpenSans"/>
          <w:color w:val="000000"/>
          <w:sz w:val="20"/>
          <w:szCs w:val="20"/>
        </w:rPr>
        <w:t xml:space="preserve"> в других.</w:t>
      </w:r>
    </w:p>
    <w:p w:rsidR="00E16BD9" w:rsidRPr="00FD34FD" w:rsidRDefault="00E16BD9" w:rsidP="00E16BD9">
      <w:pPr>
        <w:pStyle w:val="a3"/>
        <w:shd w:val="clear" w:color="auto" w:fill="FFFFFF"/>
        <w:spacing w:before="0" w:beforeAutospacing="0" w:after="457" w:afterAutospacing="0"/>
        <w:rPr>
          <w:rFonts w:ascii="OpenSans" w:hAnsi="OpenSans"/>
          <w:color w:val="000000"/>
          <w:sz w:val="20"/>
          <w:szCs w:val="20"/>
        </w:rPr>
      </w:pPr>
      <w:r w:rsidRPr="00FD34FD">
        <w:rPr>
          <w:rFonts w:ascii="OpenSans" w:hAnsi="OpenSans"/>
          <w:color w:val="000000"/>
          <w:sz w:val="20"/>
          <w:szCs w:val="20"/>
        </w:rPr>
        <w:t>В   группе систематически проводилась работа по взаимодействию с родителями.  </w:t>
      </w:r>
      <w:proofErr w:type="gramStart"/>
      <w:r w:rsidRPr="00FD34FD">
        <w:rPr>
          <w:rFonts w:ascii="OpenSans" w:hAnsi="OpenSans"/>
          <w:color w:val="000000"/>
          <w:sz w:val="20"/>
          <w:szCs w:val="20"/>
        </w:rPr>
        <w:t>Составлены перспективный планы, в них указаны все совместные мероприятия, консультации, родительские собрания, наглядно-стендовая информация «Уголок для родителей», «Наша жизнь», «Наше творчество».</w:t>
      </w:r>
      <w:proofErr w:type="gramEnd"/>
      <w:r w:rsidRPr="00FD34FD">
        <w:rPr>
          <w:rFonts w:ascii="OpenSans" w:hAnsi="OpenSans"/>
          <w:color w:val="000000"/>
          <w:sz w:val="20"/>
          <w:szCs w:val="20"/>
        </w:rPr>
        <w:t xml:space="preserve"> В свою очередь родители охотно шли на контакт и старались участвовать в совместных мероприятиях группы и ДОУ. На протяжении полугода детям и родителям была предоставлена возможность поучаствовать в проекте «Фрукты, овощи».</w:t>
      </w:r>
    </w:p>
    <w:p w:rsidR="00E16BD9" w:rsidRPr="00FD34FD" w:rsidRDefault="00E16BD9" w:rsidP="00E16BD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0"/>
          <w:szCs w:val="20"/>
        </w:rPr>
      </w:pPr>
      <w:r w:rsidRPr="00FD34FD">
        <w:rPr>
          <w:rFonts w:ascii="OpenSans" w:hAnsi="OpenSans"/>
          <w:b/>
          <w:bCs/>
          <w:color w:val="000000"/>
          <w:sz w:val="20"/>
          <w:szCs w:val="20"/>
        </w:rPr>
        <w:t>Проблемы:</w:t>
      </w:r>
    </w:p>
    <w:p w:rsidR="00E16BD9" w:rsidRPr="00FD34FD" w:rsidRDefault="00E16BD9" w:rsidP="00E16BD9">
      <w:pPr>
        <w:pStyle w:val="a3"/>
        <w:shd w:val="clear" w:color="auto" w:fill="FFFFFF"/>
        <w:spacing w:before="0" w:beforeAutospacing="0" w:after="457" w:afterAutospacing="0"/>
        <w:rPr>
          <w:rFonts w:ascii="OpenSans" w:hAnsi="OpenSans"/>
          <w:color w:val="000000"/>
          <w:sz w:val="20"/>
          <w:szCs w:val="20"/>
        </w:rPr>
      </w:pPr>
      <w:r w:rsidRPr="00FD34FD">
        <w:rPr>
          <w:rFonts w:ascii="OpenSans" w:hAnsi="OpenSans"/>
          <w:color w:val="000000"/>
          <w:sz w:val="20"/>
          <w:szCs w:val="20"/>
        </w:rPr>
        <w:t>• Не все родители прислушиваются к советам воспитателей и продолжают нарушать режим дня, поздно приводят детей в детский сад. Воспитанники пропускают утреннюю зарядку.</w:t>
      </w:r>
    </w:p>
    <w:p w:rsidR="00E16BD9" w:rsidRPr="00FD34FD" w:rsidRDefault="00E16BD9" w:rsidP="00E16BD9">
      <w:pPr>
        <w:pStyle w:val="a3"/>
        <w:shd w:val="clear" w:color="auto" w:fill="FFFFFF"/>
        <w:spacing w:before="0" w:beforeAutospacing="0" w:after="457" w:afterAutospacing="0"/>
        <w:rPr>
          <w:rFonts w:ascii="OpenSans" w:hAnsi="OpenSans"/>
          <w:color w:val="000000"/>
          <w:sz w:val="20"/>
          <w:szCs w:val="20"/>
        </w:rPr>
      </w:pPr>
      <w:r w:rsidRPr="00FD34FD">
        <w:rPr>
          <w:rFonts w:ascii="OpenSans" w:hAnsi="OpenSans"/>
          <w:color w:val="000000"/>
          <w:sz w:val="20"/>
          <w:szCs w:val="20"/>
        </w:rPr>
        <w:t>• Не полностью укомплектована предметно-развивающая среда в соответствии с современными требованиями.</w:t>
      </w:r>
    </w:p>
    <w:p w:rsidR="00E16BD9" w:rsidRPr="00FD34FD" w:rsidRDefault="00E16BD9" w:rsidP="00E16BD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0"/>
          <w:szCs w:val="20"/>
        </w:rPr>
      </w:pPr>
      <w:r w:rsidRPr="00FD34FD">
        <w:rPr>
          <w:rFonts w:ascii="OpenSans" w:hAnsi="OpenSans"/>
          <w:b/>
          <w:bCs/>
          <w:color w:val="000000"/>
          <w:sz w:val="20"/>
          <w:szCs w:val="20"/>
        </w:rPr>
        <w:t>Успехи:</w:t>
      </w:r>
    </w:p>
    <w:p w:rsidR="00E16BD9" w:rsidRPr="00FD34FD" w:rsidRDefault="00E16BD9" w:rsidP="00E16BD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0"/>
          <w:szCs w:val="20"/>
        </w:rPr>
      </w:pPr>
      <w:r w:rsidRPr="00FD34FD">
        <w:rPr>
          <w:rFonts w:ascii="OpenSans" w:hAnsi="OpenSans"/>
          <w:b/>
          <w:bCs/>
          <w:color w:val="000000"/>
          <w:sz w:val="20"/>
          <w:szCs w:val="20"/>
        </w:rPr>
        <w:t>.З</w:t>
      </w:r>
      <w:r w:rsidRPr="00FD34FD">
        <w:rPr>
          <w:rFonts w:ascii="OpenSans" w:hAnsi="OpenSans"/>
          <w:color w:val="000000"/>
          <w:sz w:val="20"/>
          <w:szCs w:val="20"/>
        </w:rPr>
        <w:t>авершился период адаптации у большинства детей.</w:t>
      </w:r>
    </w:p>
    <w:p w:rsidR="00E16BD9" w:rsidRPr="00FD34FD" w:rsidRDefault="00E16BD9" w:rsidP="00E16BD9">
      <w:pPr>
        <w:pStyle w:val="a3"/>
        <w:shd w:val="clear" w:color="auto" w:fill="FFFFFF"/>
        <w:spacing w:before="0" w:beforeAutospacing="0" w:after="457" w:afterAutospacing="0"/>
        <w:rPr>
          <w:rFonts w:ascii="OpenSans" w:hAnsi="OpenSans"/>
          <w:color w:val="000000"/>
          <w:sz w:val="20"/>
          <w:szCs w:val="20"/>
        </w:rPr>
      </w:pPr>
      <w:r w:rsidRPr="00FD34FD">
        <w:rPr>
          <w:rFonts w:ascii="OpenSans" w:hAnsi="OpenSans"/>
          <w:color w:val="000000"/>
          <w:sz w:val="20"/>
          <w:szCs w:val="20"/>
        </w:rPr>
        <w:t>• Заметно возрос авторитет и популярность педагогов среди родителей группы.</w:t>
      </w:r>
    </w:p>
    <w:p w:rsidR="00E16BD9" w:rsidRPr="00FD34FD" w:rsidRDefault="00E16BD9" w:rsidP="00FD34FD">
      <w:pPr>
        <w:pStyle w:val="a4"/>
      </w:pPr>
      <w:r w:rsidRPr="00FD34FD">
        <w:t xml:space="preserve">С учетом успехов и </w:t>
      </w:r>
      <w:proofErr w:type="gramStart"/>
      <w:r w:rsidRPr="00FD34FD">
        <w:t>проблем, возникших в минувшем полугодии намечены</w:t>
      </w:r>
      <w:proofErr w:type="gramEnd"/>
      <w:r w:rsidRPr="00FD34FD">
        <w:t xml:space="preserve"> следующие задачи на второе полугодие 20</w:t>
      </w:r>
      <w:r w:rsidR="00A74CD3" w:rsidRPr="00FD34FD">
        <w:t>23</w:t>
      </w:r>
      <w:r w:rsidRPr="00FD34FD">
        <w:t xml:space="preserve"> – 202</w:t>
      </w:r>
      <w:r w:rsidR="00A74CD3" w:rsidRPr="00FD34FD">
        <w:t>4</w:t>
      </w:r>
      <w:r w:rsidRPr="00FD34FD">
        <w:t xml:space="preserve"> </w:t>
      </w:r>
      <w:proofErr w:type="spellStart"/>
      <w:r w:rsidRPr="00FD34FD">
        <w:t>уч</w:t>
      </w:r>
      <w:proofErr w:type="spellEnd"/>
      <w:r w:rsidRPr="00FD34FD">
        <w:t>. год:</w:t>
      </w:r>
    </w:p>
    <w:p w:rsidR="00E16BD9" w:rsidRPr="00FD34FD" w:rsidRDefault="00E16BD9" w:rsidP="00FD34FD">
      <w:pPr>
        <w:pStyle w:val="a4"/>
      </w:pPr>
      <w:r w:rsidRPr="00FD34FD">
        <w:t xml:space="preserve">• Продолжение целенаправленной работы с детьми по всем </w:t>
      </w:r>
      <w:proofErr w:type="gramStart"/>
      <w:r w:rsidRPr="00FD34FD">
        <w:t>образовательных</w:t>
      </w:r>
      <w:proofErr w:type="gramEnd"/>
      <w:r w:rsidRPr="00FD34FD">
        <w:t xml:space="preserve"> областям;</w:t>
      </w:r>
    </w:p>
    <w:p w:rsidR="00E16BD9" w:rsidRPr="00FD34FD" w:rsidRDefault="00E16BD9" w:rsidP="00FD34FD">
      <w:pPr>
        <w:pStyle w:val="a4"/>
      </w:pPr>
      <w:r w:rsidRPr="00FD34FD">
        <w:t>• Совершенствование работы по взаимодействию с родителями;</w:t>
      </w:r>
    </w:p>
    <w:p w:rsidR="00E16BD9" w:rsidRPr="00FD34FD" w:rsidRDefault="00E16BD9" w:rsidP="00FD34FD">
      <w:pPr>
        <w:pStyle w:val="a4"/>
      </w:pPr>
      <w:r w:rsidRPr="00FD34FD">
        <w:t>• Продолжение совершенствования предметно-развивающей среды в соответствии с ФГОС;</w:t>
      </w:r>
    </w:p>
    <w:p w:rsidR="00E16BD9" w:rsidRPr="00FD34FD" w:rsidRDefault="00E16BD9" w:rsidP="00FD34FD">
      <w:pPr>
        <w:pStyle w:val="a4"/>
      </w:pPr>
      <w:r w:rsidRPr="00FD34FD">
        <w:t>• Повышение уровня педагогического мастерства путем самообразования, обмена опытом работы, посещения городских мероприятий (семинаров, практикумов, открытых показов, мастер-классов);</w:t>
      </w:r>
    </w:p>
    <w:p w:rsidR="00E16BD9" w:rsidRPr="00FD34FD" w:rsidRDefault="00E16BD9" w:rsidP="00FD34FD">
      <w:pPr>
        <w:pStyle w:val="a4"/>
      </w:pPr>
      <w:r w:rsidRPr="00FD34FD">
        <w:t>• Активное участие в мероприятиях ДОУ.</w:t>
      </w:r>
    </w:p>
    <w:p w:rsidR="00E16BD9" w:rsidRPr="00FD34FD" w:rsidRDefault="00E16BD9" w:rsidP="00FD34FD">
      <w:pPr>
        <w:pStyle w:val="a4"/>
      </w:pPr>
      <w:r w:rsidRPr="00FD34FD">
        <w:rPr>
          <w:b/>
          <w:bCs/>
        </w:rPr>
        <w:t>Выводы:</w:t>
      </w:r>
    </w:p>
    <w:p w:rsidR="00E16BD9" w:rsidRPr="00FD34FD" w:rsidRDefault="00E16BD9" w:rsidP="00FD34FD">
      <w:pPr>
        <w:pStyle w:val="a4"/>
      </w:pPr>
      <w:r w:rsidRPr="00FD34FD">
        <w:t>Анализ выполнения требований к содержанию и методам воспитания и обучения, а также анализ усвоения детьми программного материала показывают стабильность и позитивную динамику по всем направлениям развития;</w:t>
      </w:r>
    </w:p>
    <w:p w:rsidR="00E16BD9" w:rsidRPr="00FD34FD" w:rsidRDefault="00E16BD9" w:rsidP="00FD34FD">
      <w:pPr>
        <w:pStyle w:val="a4"/>
      </w:pPr>
      <w:r w:rsidRPr="00FD34FD">
        <w:t>Положительное влияние на этот позитивный процесс оказывает: тесное сотрудничество в работе воспитателей, специалистов, родителей. Использование приемов развивающего обучения, индивидуального подхода к детям.</w:t>
      </w:r>
    </w:p>
    <w:p w:rsidR="00E16BD9" w:rsidRPr="00FD34FD" w:rsidRDefault="00E16BD9" w:rsidP="00FD34FD">
      <w:pPr>
        <w:pStyle w:val="a4"/>
      </w:pPr>
      <w:r w:rsidRPr="00FD34FD">
        <w:t xml:space="preserve">Знания и навыки, полученные на занятиях необходимо систематически закреплять и продолжать применять в разных видах деятельности детей. Использовать </w:t>
      </w:r>
      <w:proofErr w:type="spellStart"/>
      <w:r w:rsidRPr="00FD34FD">
        <w:t>дид</w:t>
      </w:r>
      <w:proofErr w:type="spellEnd"/>
      <w:r w:rsidRPr="00FD34FD">
        <w:t>. игры, позволяющие закрепить и развивать соответствующие знания, умения и навыки. Обогащать математические представления через наблюдения и явлений предметов.</w:t>
      </w:r>
    </w:p>
    <w:sectPr w:rsidR="00E16BD9" w:rsidRPr="00FD34FD" w:rsidSect="004C6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16BD9"/>
    <w:rsid w:val="000F200E"/>
    <w:rsid w:val="004C6305"/>
    <w:rsid w:val="00A74CD3"/>
    <w:rsid w:val="00E16BD9"/>
    <w:rsid w:val="00FD3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D34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3</cp:revision>
  <cp:lastPrinted>2024-01-06T16:19:00Z</cp:lastPrinted>
  <dcterms:created xsi:type="dcterms:W3CDTF">2024-01-04T09:20:00Z</dcterms:created>
  <dcterms:modified xsi:type="dcterms:W3CDTF">2024-01-06T16:20:00Z</dcterms:modified>
</cp:coreProperties>
</file>